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76"/>
        <w:gridCol w:w="4200"/>
      </w:tblGrid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Pr="0097780E" w:rsidRDefault="002C7E24" w:rsidP="002C7E24">
            <w:pPr>
              <w:pStyle w:val="11TableHead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Prof. Dr. Manuel Martín-Carrasco MD, PhD</w:t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color w:val="000000"/>
                <w:sz w:val="18"/>
                <w:u w:val="double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7251AD" w:rsidRDefault="002105C1">
            <w:r>
              <w:rPr>
                <w:noProof/>
              </w:rPr>
              <w:drawing>
                <wp:inline distT="0" distB="0" distL="0" distR="0">
                  <wp:extent cx="950976" cy="950976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anuel Martín-Carrasco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0976" cy="9509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double"/>
              </w:rPr>
              <w:t>Personal Information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FIDMAG Research Foundation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Jordà Avenue, 8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Barcelona, Spain, 08035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Phone: +34 935 48 01 05</w:t>
            </w:r>
          </w:p>
          <w:p w:rsidR="002C7E24" w:rsidRDefault="0097780E" w:rsidP="002C7E24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b w:val="0"/>
                <w:color w:val="000000"/>
                <w:sz w:val="18"/>
              </w:rPr>
              <w:t xml:space="preserve">Email: </w:t>
            </w:r>
            <w:r>
              <w:rPr>
                <w:b w:val="0"/>
                <w:color w:val="000000"/>
                <w:sz w:val="18"/>
              </w:rPr>
              <w:t>martincarrasco.manuel@gmail.com</w:t>
            </w:r>
          </w:p>
          <w:p w:rsidR="0097780E" w:rsidRPr="0097780E" w:rsidRDefault="004E4813" w:rsidP="00600B60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Special</w:t>
            </w:r>
            <w:r w:rsidR="0097780E" w:rsidRPr="0097780E">
              <w:rPr>
                <w:b w:val="0"/>
                <w:color w:val="000000"/>
                <w:sz w:val="18"/>
              </w:rPr>
              <w:t xml:space="preserve">ty: </w:t>
            </w:r>
            <w:r>
              <w:rPr>
                <w:b w:val="0"/>
                <w:color w:val="000000"/>
                <w:sz w:val="18"/>
              </w:rPr>
              <w:t>Geriatric Psychiatry | Psychiatry</w:t>
            </w:r>
          </w:p>
        </w:tc>
      </w:tr>
    </w:tbl>
    <w:p w:rsidR="00FE665B" w:rsidRDefault="00FE665B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4773"/>
        <w:gridCol w:w="1258"/>
        <w:gridCol w:w="1189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Professional Affiliations</w:t>
            </w:r>
          </w:p>
        </w:tc>
      </w:tr>
      <w:tr w:rsidR="0097780E" w:rsidTr="00CC730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Role</w:t>
            </w:r>
          </w:p>
        </w:tc>
        <w:tc>
          <w:tcPr>
            <w:tcW w:w="2492" w:type="pct"/>
            <w:shd w:val="clear" w:color="auto" w:fill="91ADD7"/>
          </w:tcPr>
          <w:p w:rsidR="0097780E" w:rsidRPr="0097780E" w:rsidRDefault="0097780E" w:rsidP="00751888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57" w:type="pct"/>
            <w:shd w:val="clear" w:color="auto" w:fill="91ADD7"/>
          </w:tcPr>
          <w:p w:rsidR="0097780E" w:rsidRPr="0097780E" w:rsidRDefault="0097780E" w:rsidP="00E9729C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Start </w:t>
            </w:r>
            <w:r w:rsidR="00E9729C">
              <w:rPr>
                <w:color w:val="000000"/>
                <w:sz w:val="18"/>
              </w:rPr>
              <w:t>Date</w:t>
            </w:r>
          </w:p>
        </w:tc>
        <w:tc>
          <w:tcPr>
            <w:tcW w:w="620" w:type="pct"/>
            <w:shd w:val="clear" w:color="auto" w:fill="91ADD7"/>
          </w:tcPr>
          <w:p w:rsidR="0097780E" w:rsidRPr="0097780E" w:rsidRDefault="0097780E" w:rsidP="00E9729C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End </w:t>
            </w:r>
            <w:r w:rsidR="00E9729C">
              <w:rPr>
                <w:color w:val="000000"/>
                <w:sz w:val="18"/>
              </w:rPr>
              <w:t>Date</w:t>
            </w:r>
          </w:p>
        </w:tc>
      </w:tr>
      <w:tr w:rsidR="007251AD" w:rsidTr="00CC73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</w:tcPr>
          <w:p w:rsidR="007251AD" w:rsidRDefault="002105C1">
            <w:r>
              <w:t>1</w:t>
            </w:r>
          </w:p>
        </w:tc>
        <w:tc>
          <w:tcPr>
            <w:tcW w:w="895" w:type="pct"/>
          </w:tcPr>
          <w:p w:rsidR="007251AD" w:rsidRDefault="002105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Associate Professor</w:t>
            </w:r>
          </w:p>
        </w:tc>
        <w:tc>
          <w:tcPr>
            <w:tcW w:w="2492" w:type="pct"/>
          </w:tcPr>
          <w:p w:rsidR="007251AD" w:rsidRDefault="002105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University of Navarra</w:t>
            </w:r>
          </w:p>
        </w:tc>
        <w:tc>
          <w:tcPr>
            <w:tcW w:w="657" w:type="pct"/>
          </w:tcPr>
          <w:p w:rsidR="007251AD" w:rsidRDefault="002105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620" w:type="pct"/>
          </w:tcPr>
          <w:p w:rsidR="007251AD" w:rsidRDefault="002105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7251AD" w:rsidTr="00CC73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</w:tcPr>
          <w:p w:rsidR="007251AD" w:rsidRDefault="002105C1">
            <w:r>
              <w:t>2</w:t>
            </w:r>
          </w:p>
        </w:tc>
        <w:tc>
          <w:tcPr>
            <w:tcW w:w="895" w:type="pct"/>
          </w:tcPr>
          <w:p w:rsidR="007251AD" w:rsidRDefault="002105C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Medical Director</w:t>
            </w:r>
          </w:p>
        </w:tc>
        <w:tc>
          <w:tcPr>
            <w:tcW w:w="2492" w:type="pct"/>
          </w:tcPr>
          <w:p w:rsidR="007251AD" w:rsidRDefault="002105C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Hospital Aita Menni</w:t>
            </w:r>
          </w:p>
        </w:tc>
        <w:tc>
          <w:tcPr>
            <w:tcW w:w="657" w:type="pct"/>
          </w:tcPr>
          <w:p w:rsidR="007251AD" w:rsidRDefault="002105C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Jun-2020</w:t>
            </w:r>
          </w:p>
        </w:tc>
        <w:tc>
          <w:tcPr>
            <w:tcW w:w="620" w:type="pct"/>
          </w:tcPr>
          <w:p w:rsidR="007251AD" w:rsidRDefault="002105C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Oct-2024</w:t>
            </w:r>
          </w:p>
        </w:tc>
      </w:tr>
      <w:tr w:rsidR="007251AD" w:rsidTr="00CC73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</w:tcPr>
          <w:p w:rsidR="007251AD" w:rsidRDefault="002105C1">
            <w:r>
              <w:t>3</w:t>
            </w:r>
          </w:p>
        </w:tc>
        <w:tc>
          <w:tcPr>
            <w:tcW w:w="895" w:type="pct"/>
          </w:tcPr>
          <w:p w:rsidR="007251AD" w:rsidRDefault="002105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Medical Director</w:t>
            </w:r>
          </w:p>
        </w:tc>
        <w:tc>
          <w:tcPr>
            <w:tcW w:w="2492" w:type="pct"/>
          </w:tcPr>
          <w:p w:rsidR="007251AD" w:rsidRDefault="002105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Padre Menni Psychiatric Clinic</w:t>
            </w:r>
          </w:p>
        </w:tc>
        <w:tc>
          <w:tcPr>
            <w:tcW w:w="657" w:type="pct"/>
          </w:tcPr>
          <w:p w:rsidR="007251AD" w:rsidRDefault="002105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Sep-2017</w:t>
            </w:r>
          </w:p>
        </w:tc>
        <w:tc>
          <w:tcPr>
            <w:tcW w:w="620" w:type="pct"/>
          </w:tcPr>
          <w:p w:rsidR="007251AD" w:rsidRDefault="002105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Sep-2024</w:t>
            </w:r>
          </w:p>
        </w:tc>
      </w:tr>
      <w:tr w:rsidR="007251AD" w:rsidTr="00CC73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</w:tcPr>
          <w:p w:rsidR="007251AD" w:rsidRDefault="002105C1">
            <w:r>
              <w:t>4</w:t>
            </w:r>
          </w:p>
        </w:tc>
        <w:tc>
          <w:tcPr>
            <w:tcW w:w="895" w:type="pct"/>
          </w:tcPr>
          <w:p w:rsidR="007251AD" w:rsidRDefault="002105C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Medical Director</w:t>
            </w:r>
          </w:p>
        </w:tc>
        <w:tc>
          <w:tcPr>
            <w:tcW w:w="2492" w:type="pct"/>
          </w:tcPr>
          <w:p w:rsidR="007251AD" w:rsidRDefault="002105C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St. Benito Menni Hospital Center</w:t>
            </w:r>
          </w:p>
        </w:tc>
        <w:tc>
          <w:tcPr>
            <w:tcW w:w="657" w:type="pct"/>
          </w:tcPr>
          <w:p w:rsidR="007251AD" w:rsidRDefault="002105C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Sep-2017</w:t>
            </w:r>
          </w:p>
        </w:tc>
        <w:tc>
          <w:tcPr>
            <w:tcW w:w="620" w:type="pct"/>
          </w:tcPr>
          <w:p w:rsidR="007251AD" w:rsidRDefault="002105C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Sep-2024</w:t>
            </w:r>
          </w:p>
        </w:tc>
      </w:tr>
      <w:tr w:rsidR="007251AD" w:rsidTr="00CC73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</w:tcPr>
          <w:p w:rsidR="007251AD" w:rsidRDefault="002105C1">
            <w:r>
              <w:t>5</w:t>
            </w:r>
          </w:p>
        </w:tc>
        <w:tc>
          <w:tcPr>
            <w:tcW w:w="895" w:type="pct"/>
          </w:tcPr>
          <w:p w:rsidR="007251AD" w:rsidRDefault="002105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Doctor</w:t>
            </w:r>
          </w:p>
        </w:tc>
        <w:tc>
          <w:tcPr>
            <w:tcW w:w="2492" w:type="pct"/>
          </w:tcPr>
          <w:p w:rsidR="007251AD" w:rsidRDefault="002105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Father Menni Clinic</w:t>
            </w:r>
          </w:p>
        </w:tc>
        <w:tc>
          <w:tcPr>
            <w:tcW w:w="657" w:type="pct"/>
          </w:tcPr>
          <w:p w:rsidR="007251AD" w:rsidRDefault="002105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Apr-1991</w:t>
            </w:r>
          </w:p>
        </w:tc>
        <w:tc>
          <w:tcPr>
            <w:tcW w:w="620" w:type="pct"/>
          </w:tcPr>
          <w:p w:rsidR="007251AD" w:rsidRDefault="002105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Mar-2011</w:t>
            </w:r>
          </w:p>
        </w:tc>
      </w:tr>
    </w:tbl>
    <w:p w:rsidR="00B66EB3" w:rsidRDefault="00B66EB3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Educational Background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Education</w:t>
            </w:r>
          </w:p>
        </w:tc>
        <w:tc>
          <w:tcPr>
            <w:tcW w:w="268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:rsidR="0097780E" w:rsidRPr="0097780E" w:rsidRDefault="0097780E" w:rsidP="00E9729C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Start </w:t>
            </w:r>
            <w:r w:rsidR="00E9729C">
              <w:rPr>
                <w:color w:val="000000"/>
                <w:sz w:val="18"/>
              </w:rPr>
              <w:t>Date</w:t>
            </w:r>
          </w:p>
        </w:tc>
        <w:tc>
          <w:tcPr>
            <w:tcW w:w="490" w:type="pct"/>
            <w:shd w:val="clear" w:color="auto" w:fill="91ADD7"/>
          </w:tcPr>
          <w:p w:rsidR="0097780E" w:rsidRPr="0097780E" w:rsidRDefault="0097780E" w:rsidP="00E9729C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End </w:t>
            </w:r>
            <w:r w:rsidR="00E9729C">
              <w:rPr>
                <w:color w:val="000000"/>
                <w:sz w:val="18"/>
              </w:rPr>
              <w:t>Date</w:t>
            </w:r>
          </w:p>
        </w:tc>
      </w:tr>
      <w:tr w:rsidR="007251AD" w:rsidTr="007251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251AD" w:rsidRDefault="002105C1">
            <w:r>
              <w:t>1</w:t>
            </w:r>
          </w:p>
        </w:tc>
        <w:tc>
          <w:tcPr>
            <w:tcW w:w="1714" w:type="dxa"/>
          </w:tcPr>
          <w:p w:rsidR="007251AD" w:rsidRDefault="002105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Doctorate</w:t>
            </w:r>
          </w:p>
        </w:tc>
        <w:tc>
          <w:tcPr>
            <w:tcW w:w="5133" w:type="dxa"/>
          </w:tcPr>
          <w:p w:rsidR="007251AD" w:rsidRDefault="002105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49" w:type="dxa"/>
          </w:tcPr>
          <w:p w:rsidR="007251AD" w:rsidRDefault="002105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7251AD" w:rsidRDefault="002105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1990</w:t>
            </w:r>
          </w:p>
        </w:tc>
      </w:tr>
      <w:tr w:rsidR="007251AD" w:rsidTr="007251A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251AD" w:rsidRDefault="002105C1">
            <w:r>
              <w:t>2</w:t>
            </w:r>
          </w:p>
        </w:tc>
        <w:tc>
          <w:tcPr>
            <w:tcW w:w="1714" w:type="dxa"/>
          </w:tcPr>
          <w:p w:rsidR="007251AD" w:rsidRDefault="002105C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Diploma</w:t>
            </w:r>
          </w:p>
        </w:tc>
        <w:tc>
          <w:tcPr>
            <w:tcW w:w="5133" w:type="dxa"/>
          </w:tcPr>
          <w:p w:rsidR="007251AD" w:rsidRDefault="002105C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Psychogeriatrics, Geriatric Psychiatry, University of Ottawa</w:t>
            </w:r>
          </w:p>
        </w:tc>
        <w:tc>
          <w:tcPr>
            <w:tcW w:w="1149" w:type="dxa"/>
          </w:tcPr>
          <w:p w:rsidR="007251AD" w:rsidRDefault="002105C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1988</w:t>
            </w:r>
          </w:p>
        </w:tc>
        <w:tc>
          <w:tcPr>
            <w:tcW w:w="938" w:type="dxa"/>
          </w:tcPr>
          <w:p w:rsidR="007251AD" w:rsidRDefault="002105C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1989</w:t>
            </w:r>
          </w:p>
        </w:tc>
      </w:tr>
      <w:tr w:rsidR="007251AD" w:rsidTr="007251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251AD" w:rsidRDefault="002105C1">
            <w:r>
              <w:t>3</w:t>
            </w:r>
          </w:p>
        </w:tc>
        <w:tc>
          <w:tcPr>
            <w:tcW w:w="1714" w:type="dxa"/>
          </w:tcPr>
          <w:p w:rsidR="007251AD" w:rsidRDefault="002105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Master</w:t>
            </w:r>
          </w:p>
        </w:tc>
        <w:tc>
          <w:tcPr>
            <w:tcW w:w="5133" w:type="dxa"/>
          </w:tcPr>
          <w:p w:rsidR="007251AD" w:rsidRDefault="002105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University of Navarra</w:t>
            </w:r>
          </w:p>
        </w:tc>
        <w:tc>
          <w:tcPr>
            <w:tcW w:w="1149" w:type="dxa"/>
          </w:tcPr>
          <w:p w:rsidR="007251AD" w:rsidRDefault="002105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1977</w:t>
            </w:r>
          </w:p>
        </w:tc>
        <w:tc>
          <w:tcPr>
            <w:tcW w:w="938" w:type="dxa"/>
          </w:tcPr>
          <w:p w:rsidR="007251AD" w:rsidRDefault="002105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1983</w:t>
            </w:r>
          </w:p>
        </w:tc>
      </w:tr>
    </w:tbl>
    <w:p w:rsidR="003F3531" w:rsidRDefault="003F3531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774"/>
        <w:gridCol w:w="8802"/>
      </w:tblGrid>
      <w:tr w:rsidR="0097780E" w:rsidTr="0097780E">
        <w:trPr>
          <w:cantSplit/>
          <w:trHeight w:val="288"/>
          <w:tblHeader/>
          <w:jc w:val="center"/>
        </w:trPr>
        <w:tc>
          <w:tcPr>
            <w:tcW w:w="5000" w:type="pct"/>
            <w:gridSpan w:val="2"/>
            <w:tcBorders>
              <w:top w:val="single" w:sz="4" w:space="0" w:color="7BA0CD"/>
              <w:left w:val="single" w:sz="4" w:space="0" w:color="7BA0CD"/>
              <w:bottom w:val="single" w:sz="4" w:space="0" w:color="7BA0CD"/>
            </w:tcBorders>
            <w:shd w:val="clear" w:color="auto" w:fill="4F81BD"/>
            <w:vAlign w:val="center"/>
          </w:tcPr>
          <w:p w:rsidR="0097780E" w:rsidRPr="008036F8" w:rsidRDefault="0097780E" w:rsidP="0097780E">
            <w:pPr>
              <w:pStyle w:val="11TableHead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8036F8">
              <w:rPr>
                <w:b w:val="0"/>
              </w:rPr>
              <w:t>Areas of Interest</w:t>
            </w:r>
          </w:p>
        </w:tc>
      </w:tr>
      <w:tr w:rsidR="0097780E" w:rsidTr="0097780E">
        <w:trPr>
          <w:cantSplit/>
          <w:trHeight w:val="288"/>
          <w:jc w:val="center"/>
        </w:trPr>
        <w:tc>
          <w:tcPr>
            <w:tcW w:w="404" w:type="pct"/>
            <w:tcBorders>
              <w:top w:val="single" w:sz="4" w:space="0" w:color="7BA0CD"/>
              <w:left w:val="single" w:sz="4" w:space="0" w:color="7BA0CD"/>
              <w:bottom w:val="single" w:sz="4" w:space="0" w:color="7BA0CD"/>
              <w:right w:val="single" w:sz="4" w:space="0" w:color="7BA0CD"/>
            </w:tcBorders>
            <w:shd w:val="clear" w:color="auto" w:fill="D3DFEE"/>
            <w:vAlign w:val="center"/>
          </w:tcPr>
          <w:p w:rsidR="0097780E" w:rsidRPr="0097780E" w:rsidRDefault="0097780E" w:rsidP="0097780E">
            <w:pPr>
              <w:pStyle w:val="12TableTitle"/>
              <w:rPr>
                <w:b w:val="0"/>
                <w:sz w:val="18"/>
              </w:rPr>
            </w:pPr>
            <w:r>
              <w:rPr>
                <w:rStyle w:val="CommentsStyle"/>
                <w:b w:val="0"/>
              </w:rPr>
              <w:t>1</w:t>
            </w:r>
          </w:p>
        </w:tc>
        <w:tc>
          <w:tcPr>
            <w:tcW w:w="4596" w:type="pct"/>
            <w:tcBorders>
              <w:top w:val="single" w:sz="4" w:space="0" w:color="7BA0CD"/>
              <w:left w:val="single" w:sz="4" w:space="0" w:color="7BA0CD"/>
              <w:bottom w:val="single" w:sz="4" w:space="0" w:color="7BA0CD"/>
              <w:right w:val="single" w:sz="4" w:space="0" w:color="7BA0CD"/>
            </w:tcBorders>
            <w:shd w:val="clear" w:color="auto" w:fill="D3DFEE"/>
            <w:vAlign w:val="center"/>
          </w:tcPr>
          <w:p w:rsidR="0097780E" w:rsidRPr="0097780E" w:rsidRDefault="0097780E" w:rsidP="0097780E">
            <w:pPr>
              <w:pStyle w:val="12TableTitle"/>
              <w:jc w:val="left"/>
              <w:rPr>
                <w:b w:val="0"/>
                <w:sz w:val="18"/>
              </w:rPr>
            </w:pPr>
            <w:r>
              <w:rPr>
                <w:rStyle w:val="CommentsStyle"/>
                <w:b w:val="0"/>
              </w:rPr>
              <w:t>Alzheimer's Disease, Anxiety Disorder, Dementia, Neurodegenerative Disorder</w:t>
            </w:r>
          </w:p>
        </w:tc>
      </w:tr>
    </w:tbl>
    <w:p w:rsidR="002E721E" w:rsidRDefault="002E721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Clinical Trial</w:t>
            </w:r>
            <w:r w:rsidR="0052141B">
              <w:t>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751888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Trial </w:t>
            </w:r>
            <w:r w:rsidR="00751888">
              <w:rPr>
                <w:color w:val="000000"/>
                <w:sz w:val="18"/>
              </w:rPr>
              <w:t>Code</w:t>
            </w:r>
            <w:r w:rsidRPr="0097780E">
              <w:rPr>
                <w:color w:val="000000"/>
                <w:sz w:val="18"/>
              </w:rPr>
              <w:t>, Role, Trial Title, Sponsor, Collaborators, Trial Period, Phase</w:t>
            </w:r>
          </w:p>
        </w:tc>
      </w:tr>
      <w:tr w:rsidR="007251AD" w:rsidTr="007251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251AD" w:rsidRDefault="002105C1">
            <w:r>
              <w:t>1</w:t>
            </w:r>
          </w:p>
        </w:tc>
        <w:tc>
          <w:tcPr>
            <w:tcW w:w="8934" w:type="dxa"/>
          </w:tcPr>
          <w:p w:rsidR="007251AD" w:rsidRDefault="002105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 39267361, Last Author, Effectiveness of a psychoeducational program for caregivers of persons with acquired brain injury: a randomized controlled trial (EDUCA-V) (2-Jan-2025)</w:t>
            </w:r>
          </w:p>
        </w:tc>
      </w:tr>
      <w:tr w:rsidR="007251AD" w:rsidTr="007251A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251AD" w:rsidRDefault="002105C1">
            <w:r>
              <w:t>2</w:t>
            </w:r>
          </w:p>
        </w:tc>
        <w:tc>
          <w:tcPr>
            <w:tcW w:w="8934" w:type="dxa"/>
          </w:tcPr>
          <w:p w:rsidR="007251AD" w:rsidRDefault="002105C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PMID: 31525613, Last Author, Efficacy of a psychoeducational intervention in caregivers of people with intellectual disabilities: A randomized controlled trial (EDUCA-IV trial), Sisters Hospitallers (Nov-2019)</w:t>
            </w:r>
          </w:p>
        </w:tc>
      </w:tr>
      <w:tr w:rsidR="007251AD" w:rsidTr="007251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251AD" w:rsidRDefault="002105C1">
            <w:r>
              <w:t>3</w:t>
            </w:r>
          </w:p>
        </w:tc>
        <w:tc>
          <w:tcPr>
            <w:tcW w:w="8934" w:type="dxa"/>
          </w:tcPr>
          <w:p w:rsidR="007251AD" w:rsidRDefault="002105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 29466533, Middle Author, Effectiveness of the DECIDE Interventions on Shared Decision Making and Perceived Quality of Care in Behavioral Health With Multicultural Patients: A Randomized Clinical Trial (1-Apr-2018)</w:t>
            </w:r>
          </w:p>
        </w:tc>
      </w:tr>
      <w:tr w:rsidR="007251AD" w:rsidTr="007251A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251AD" w:rsidRDefault="002105C1">
            <w:r>
              <w:t>4</w:t>
            </w:r>
          </w:p>
        </w:tc>
        <w:tc>
          <w:tcPr>
            <w:tcW w:w="8934" w:type="dxa"/>
          </w:tcPr>
          <w:p w:rsidR="007251AD" w:rsidRDefault="002105C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PMID: 26852375, First Author, A randomized trial to assess the efficacy of a psychoeducational intervention on caregiver burden in schizophrenia, Carlos III Health Institute (Mar-2016)</w:t>
            </w:r>
          </w:p>
        </w:tc>
      </w:tr>
      <w:tr w:rsidR="007251AD" w:rsidTr="007251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251AD" w:rsidRDefault="002105C1">
            <w:r>
              <w:t>5</w:t>
            </w:r>
          </w:p>
        </w:tc>
        <w:tc>
          <w:tcPr>
            <w:tcW w:w="8934" w:type="dxa"/>
          </w:tcPr>
          <w:p w:rsidR="007251AD" w:rsidRDefault="002105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 24113563, First Author, Effectiveness of a psychoeducational intervention group program in the reduction of the burden experienced by caregivers of patients with dementia: the EDUCA-II randomized trial (Mar-2014)</w:t>
            </w:r>
          </w:p>
        </w:tc>
      </w:tr>
      <w:tr w:rsidR="007251AD" w:rsidTr="007251A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251AD" w:rsidRDefault="002105C1">
            <w:r>
              <w:t>6</w:t>
            </w:r>
          </w:p>
        </w:tc>
        <w:tc>
          <w:tcPr>
            <w:tcW w:w="8934" w:type="dxa"/>
          </w:tcPr>
          <w:p w:rsidR="007251AD" w:rsidRDefault="002105C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PMID: 23244818, Last Author, Unidimensional 12-item Zarit Caregiver Burden Interview for the assessment of dementia caregivers' burden obtained by item response theory (Dec-2012)</w:t>
            </w:r>
          </w:p>
        </w:tc>
      </w:tr>
      <w:tr w:rsidR="007251AD" w:rsidTr="007251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251AD" w:rsidRDefault="002105C1">
            <w:r>
              <w:t>7</w:t>
            </w:r>
          </w:p>
        </w:tc>
        <w:tc>
          <w:tcPr>
            <w:tcW w:w="8934" w:type="dxa"/>
          </w:tcPr>
          <w:p w:rsidR="007251AD" w:rsidRDefault="002105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 21399485, First Author, Safety and effectiveness of donepezil on behavioral symptoms in patients with Alzheimer disease, Pfizer Inc. (Dec-2011)</w:t>
            </w:r>
          </w:p>
        </w:tc>
      </w:tr>
      <w:tr w:rsidR="007251AD" w:rsidTr="007251A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251AD" w:rsidRDefault="002105C1">
            <w:r>
              <w:t>8</w:t>
            </w:r>
          </w:p>
        </w:tc>
        <w:tc>
          <w:tcPr>
            <w:tcW w:w="8934" w:type="dxa"/>
          </w:tcPr>
          <w:p w:rsidR="007251AD" w:rsidRDefault="002105C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PMID: 18949763, First Author, Effectiveness of a psychoeducational intervention program in the reduction of caregiver burden in Alzheimer's disease patients' caregivers, Novartis AG | Esteve (May-2009)</w:t>
            </w:r>
          </w:p>
        </w:tc>
      </w:tr>
      <w:tr w:rsidR="007251AD" w:rsidTr="007251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251AD" w:rsidRDefault="002105C1">
            <w:r>
              <w:t>9</w:t>
            </w:r>
          </w:p>
        </w:tc>
        <w:tc>
          <w:tcPr>
            <w:tcW w:w="8934" w:type="dxa"/>
          </w:tcPr>
          <w:p w:rsidR="007251AD" w:rsidRDefault="002105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 14758577, Middle Author, Olanzapine versus placebo in the treatment of psychosis with or without associated behavioral disturbances in patients with Alzheimer's disease, Eli Lilly and Company (Feb-2004)</w:t>
            </w:r>
          </w:p>
        </w:tc>
      </w:tr>
      <w:tr w:rsidR="007251AD" w:rsidTr="007251A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251AD" w:rsidRDefault="002105C1">
            <w:r>
              <w:t>10</w:t>
            </w:r>
          </w:p>
        </w:tc>
        <w:tc>
          <w:tcPr>
            <w:tcW w:w="8934" w:type="dxa"/>
          </w:tcPr>
          <w:p w:rsidR="007251AD" w:rsidRDefault="002105C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PMID: 12452535, Middle Author, Efficacy of venlafaxine in major depression resistant to selective serotonin reuptake inhibitors, Wyeth Pharmaceuticals Inc. (Oct-2002)</w:t>
            </w:r>
          </w:p>
        </w:tc>
      </w:tr>
      <w:tr w:rsidR="007251AD" w:rsidTr="007251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251AD" w:rsidRDefault="002105C1">
            <w:r>
              <w:t>11</w:t>
            </w:r>
          </w:p>
        </w:tc>
        <w:tc>
          <w:tcPr>
            <w:tcW w:w="8934" w:type="dxa"/>
          </w:tcPr>
          <w:p w:rsidR="007251AD" w:rsidRDefault="002105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 12153334, Middle Author, Nefazodone in the treatment of elderly patients with depressive disorders: a prospective, observational study (2002)</w:t>
            </w:r>
          </w:p>
        </w:tc>
      </w:tr>
    </w:tbl>
    <w:p w:rsidR="004947FF" w:rsidRDefault="004947FF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896285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>
              <w:t>Research &amp; Clinical Group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lastRenderedPageBreak/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>:</w:t>
            </w:r>
            <w:r w:rsidRPr="0097780E">
              <w:rPr>
                <w:color w:val="000000"/>
                <w:sz w:val="18"/>
              </w:rPr>
              <w:t xml:space="preserve"> Study Group</w:t>
            </w:r>
          </w:p>
        </w:tc>
      </w:tr>
      <w:tr w:rsidR="007251AD" w:rsidTr="007251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251AD" w:rsidRDefault="002105C1">
            <w:r>
              <w:t>1</w:t>
            </w:r>
          </w:p>
        </w:tc>
        <w:tc>
          <w:tcPr>
            <w:tcW w:w="8934" w:type="dxa"/>
          </w:tcPr>
          <w:p w:rsidR="007251AD" w:rsidRDefault="002105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INTER NOS Study Group</w:t>
            </w:r>
          </w:p>
        </w:tc>
      </w:tr>
      <w:tr w:rsidR="007251AD" w:rsidTr="007251A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251AD" w:rsidRDefault="002105C1">
            <w:r>
              <w:t>2</w:t>
            </w:r>
          </w:p>
        </w:tc>
        <w:tc>
          <w:tcPr>
            <w:tcW w:w="8934" w:type="dxa"/>
          </w:tcPr>
          <w:p w:rsidR="007251AD" w:rsidRDefault="002105C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Spanish Working Group for the Study of Psychotropic-Related Sexual Dysfunction</w:t>
            </w:r>
          </w:p>
        </w:tc>
      </w:tr>
      <w:tr w:rsidR="007251AD" w:rsidTr="007251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251AD" w:rsidRDefault="002105C1">
            <w:r>
              <w:t>3</w:t>
            </w:r>
          </w:p>
        </w:tc>
        <w:tc>
          <w:tcPr>
            <w:tcW w:w="8934" w:type="dxa"/>
          </w:tcPr>
          <w:p w:rsidR="007251AD" w:rsidRDefault="002105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The EDUCA Randomized Trial</w:t>
            </w:r>
          </w:p>
        </w:tc>
      </w:tr>
      <w:tr w:rsidR="007251AD" w:rsidTr="007251A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251AD" w:rsidRDefault="002105C1">
            <w:r>
              <w:t>4</w:t>
            </w:r>
          </w:p>
        </w:tc>
        <w:tc>
          <w:tcPr>
            <w:tcW w:w="8934" w:type="dxa"/>
          </w:tcPr>
          <w:p w:rsidR="007251AD" w:rsidRDefault="002105C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The EDUCA-III Randomized Trial</w:t>
            </w:r>
          </w:p>
        </w:tc>
      </w:tr>
      <w:tr w:rsidR="007251AD" w:rsidTr="007251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251AD" w:rsidRDefault="002105C1">
            <w:r>
              <w:t>5</w:t>
            </w:r>
          </w:p>
        </w:tc>
        <w:tc>
          <w:tcPr>
            <w:tcW w:w="8934" w:type="dxa"/>
          </w:tcPr>
          <w:p w:rsidR="007251AD" w:rsidRDefault="002105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The EDUCA-IV Randomized Trial</w:t>
            </w:r>
          </w:p>
        </w:tc>
      </w:tr>
    </w:tbl>
    <w:p w:rsidR="00264CA1" w:rsidRDefault="00264CA1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6F56C0" w:rsidRDefault="006F56C0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64A02" w:rsidTr="005539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64A02" w:rsidRDefault="00964A02" w:rsidP="0055394F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>
              <w:t>Guidelines</w:t>
            </w:r>
          </w:p>
        </w:tc>
      </w:tr>
      <w:tr w:rsidR="00964A02" w:rsidTr="005539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64A02" w:rsidRPr="0097780E" w:rsidRDefault="00964A02" w:rsidP="0055394F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64A02" w:rsidRPr="0097780E" w:rsidRDefault="00964A02" w:rsidP="007B0ED5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49628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>:</w:t>
            </w:r>
            <w:r>
              <w:rPr>
                <w:color w:val="000000"/>
                <w:sz w:val="18"/>
              </w:rPr>
              <w:t xml:space="preserve">  Committee Name, Guide</w:t>
            </w:r>
            <w:r w:rsidR="00C75EF8">
              <w:rPr>
                <w:color w:val="000000"/>
                <w:sz w:val="18"/>
              </w:rPr>
              <w:t>line Title, Organization Name, P</w:t>
            </w:r>
            <w:r>
              <w:rPr>
                <w:color w:val="000000"/>
                <w:sz w:val="18"/>
              </w:rPr>
              <w:t xml:space="preserve">ublished </w:t>
            </w:r>
            <w:r w:rsidR="007B0ED5">
              <w:rPr>
                <w:color w:val="000000"/>
                <w:sz w:val="18"/>
              </w:rPr>
              <w:t>Date</w:t>
            </w:r>
          </w:p>
        </w:tc>
      </w:tr>
      <w:tr w:rsidR="007251AD" w:rsidTr="007251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251AD" w:rsidRDefault="002105C1">
            <w:r>
              <w:t>1</w:t>
            </w:r>
          </w:p>
        </w:tc>
        <w:tc>
          <w:tcPr>
            <w:tcW w:w="8934" w:type="dxa"/>
          </w:tcPr>
          <w:p w:rsidR="007251AD" w:rsidRDefault="002105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Author</w:t>
            </w:r>
            <w:r>
              <w:t>: Spanish consensus on the risks and detection of antipsychotic drug-related hyperprolactinaemia, Spanish Society of Psychiatry and Mental Health (SEPSM) | Spanish Society of Biological Psychiatry (SEPB), Sep-2016</w:t>
            </w:r>
          </w:p>
        </w:tc>
      </w:tr>
      <w:tr w:rsidR="007251AD" w:rsidTr="007251A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251AD" w:rsidRDefault="002105C1">
            <w:r>
              <w:t>2</w:t>
            </w:r>
          </w:p>
        </w:tc>
        <w:tc>
          <w:tcPr>
            <w:tcW w:w="8934" w:type="dxa"/>
          </w:tcPr>
          <w:p w:rsidR="007251AD" w:rsidRDefault="002105C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Author</w:t>
            </w:r>
            <w:r>
              <w:t>: Consensus of the SEPG on depression in the elderly, Spanish Society of Psychogeriatrics (SEPG), Feb-2011</w:t>
            </w:r>
          </w:p>
        </w:tc>
      </w:tr>
      <w:tr w:rsidR="007251AD" w:rsidTr="007251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251AD" w:rsidRDefault="002105C1">
            <w:r>
              <w:t>3</w:t>
            </w:r>
          </w:p>
        </w:tc>
        <w:tc>
          <w:tcPr>
            <w:tcW w:w="8934" w:type="dxa"/>
          </w:tcPr>
          <w:p w:rsidR="007251AD" w:rsidRDefault="002105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Collaborator</w:t>
            </w:r>
            <w:r>
              <w:t>: Consensus on physical health of patients with schizophrenia from the Spanish Societies of Psychiatry and Biological Psychiatry, Spanish Society of Psychiatry and Mental Health (SEPSM) | Spanish Society of Biological Psychiatry (SEPB), Oct-2008</w:t>
            </w:r>
          </w:p>
        </w:tc>
      </w:tr>
    </w:tbl>
    <w:p w:rsidR="00964A02" w:rsidRDefault="00964A02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BF2A68" w:rsidRDefault="00BF2A68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Presentations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Event Name, Title, Ro</w:t>
            </w:r>
            <w:r w:rsidR="009112CB">
              <w:rPr>
                <w:color w:val="000000"/>
                <w:sz w:val="18"/>
              </w:rPr>
              <w:t>le, Participation Date, City, State</w:t>
            </w:r>
            <w:r w:rsidR="002D522D">
              <w:rPr>
                <w:color w:val="000000"/>
                <w:sz w:val="18"/>
              </w:rPr>
              <w:t>, Country</w:t>
            </w:r>
          </w:p>
        </w:tc>
      </w:tr>
      <w:tr w:rsidR="007251AD" w:rsidTr="007251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251AD" w:rsidRDefault="002105C1">
            <w:r>
              <w:t>1</w:t>
            </w:r>
          </w:p>
        </w:tc>
        <w:tc>
          <w:tcPr>
            <w:tcW w:w="8934" w:type="dxa"/>
          </w:tcPr>
          <w:p w:rsidR="007251AD" w:rsidRDefault="002105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2025 - 33rd European Congress of Psychiatry, Organizing Committee Chair, Apr-2025, Madrid, Spain</w:t>
            </w:r>
          </w:p>
        </w:tc>
      </w:tr>
      <w:tr w:rsidR="007251AD" w:rsidTr="007251A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251AD" w:rsidRDefault="002105C1">
            <w:r>
              <w:t>2</w:t>
            </w:r>
          </w:p>
        </w:tc>
        <w:tc>
          <w:tcPr>
            <w:tcW w:w="8934" w:type="dxa"/>
          </w:tcPr>
          <w:p w:rsidR="007251AD" w:rsidRDefault="002105C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2025 - 33rd European Congress of Psychiatry, Implementing Primary Prevention into Clinical Practic, Session Chair, 8-Apr-2025, Madrid, Spain</w:t>
            </w:r>
          </w:p>
        </w:tc>
      </w:tr>
      <w:tr w:rsidR="007251AD" w:rsidTr="007251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251AD" w:rsidRDefault="002105C1">
            <w:r>
              <w:t>3</w:t>
            </w:r>
          </w:p>
        </w:tc>
        <w:tc>
          <w:tcPr>
            <w:tcW w:w="8934" w:type="dxa"/>
          </w:tcPr>
          <w:p w:rsidR="007251AD" w:rsidRDefault="002105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2025 - 33rd European Congress of Psychiatry, Euthanasia and assisted death from a Spanish perspective, Speaker, 6-Apr-2025, Madrid, Spain</w:t>
            </w:r>
          </w:p>
        </w:tc>
      </w:tr>
      <w:tr w:rsidR="007251AD" w:rsidTr="007251A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251AD" w:rsidRDefault="002105C1">
            <w:r>
              <w:t>4</w:t>
            </w:r>
          </w:p>
        </w:tc>
        <w:tc>
          <w:tcPr>
            <w:tcW w:w="8934" w:type="dxa"/>
          </w:tcPr>
          <w:p w:rsidR="007251AD" w:rsidRDefault="002105C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2025 - 33rd European Congress of Psychiatry, Do we need psychiatric asylums again?: Pro, Speaker, 7-Apr-2025, Madrid, Spain</w:t>
            </w:r>
          </w:p>
        </w:tc>
      </w:tr>
      <w:tr w:rsidR="007251AD" w:rsidTr="007251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251AD" w:rsidRDefault="002105C1">
            <w:r>
              <w:t>5</w:t>
            </w:r>
          </w:p>
        </w:tc>
        <w:tc>
          <w:tcPr>
            <w:tcW w:w="8934" w:type="dxa"/>
          </w:tcPr>
          <w:p w:rsidR="007251AD" w:rsidRDefault="002105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2024 - XXVII National Congress of Psychiatry, Organizing Committee Chair, Oct-2024, Donostia-San Sebastian, Spain</w:t>
            </w:r>
          </w:p>
        </w:tc>
      </w:tr>
      <w:tr w:rsidR="007251AD" w:rsidTr="007251A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251AD" w:rsidRDefault="002105C1">
            <w:r>
              <w:t>6</w:t>
            </w:r>
          </w:p>
        </w:tc>
        <w:tc>
          <w:tcPr>
            <w:tcW w:w="8934" w:type="dxa"/>
          </w:tcPr>
          <w:p w:rsidR="007251AD" w:rsidRDefault="002105C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2024 - XXVII National Congress of Psychiatry, Psychiatry and mental health model and paradigm, Speaker, 19-Oct-2024, Donostia-San Sebastian, Spain</w:t>
            </w:r>
          </w:p>
        </w:tc>
      </w:tr>
      <w:tr w:rsidR="007251AD" w:rsidTr="007251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251AD" w:rsidRDefault="002105C1">
            <w:r>
              <w:t>7</w:t>
            </w:r>
          </w:p>
        </w:tc>
        <w:tc>
          <w:tcPr>
            <w:tcW w:w="8934" w:type="dxa"/>
          </w:tcPr>
          <w:p w:rsidR="007251AD" w:rsidRDefault="002105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2024 - XXVII National Congress of Psychiatry, The future of Psychiatry and Psychopathology, Speaker, 19-Oct-2024, Donostia-San Sebastian, Spain</w:t>
            </w:r>
          </w:p>
        </w:tc>
      </w:tr>
      <w:tr w:rsidR="007251AD" w:rsidTr="007251A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251AD" w:rsidRDefault="002105C1">
            <w:r>
              <w:t>8</w:t>
            </w:r>
          </w:p>
        </w:tc>
        <w:tc>
          <w:tcPr>
            <w:tcW w:w="8934" w:type="dxa"/>
          </w:tcPr>
          <w:p w:rsidR="007251AD" w:rsidRDefault="002105C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2023 - XXVI National Congress of Psychiatry, Organizing Committee Chair, Nov-2023, Salamanca, Spain</w:t>
            </w:r>
          </w:p>
        </w:tc>
      </w:tr>
      <w:tr w:rsidR="007251AD" w:rsidTr="007251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251AD" w:rsidRDefault="002105C1">
            <w:r>
              <w:t>9</w:t>
            </w:r>
          </w:p>
        </w:tc>
        <w:tc>
          <w:tcPr>
            <w:tcW w:w="8934" w:type="dxa"/>
          </w:tcPr>
          <w:p w:rsidR="007251AD" w:rsidRDefault="002105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2023 - XXVI National Congress of Psychiatry, Presentation of the White Paper on Psychiatry, Speaker, 23-Nov-2023, Salamanca, Spain</w:t>
            </w:r>
          </w:p>
        </w:tc>
      </w:tr>
      <w:tr w:rsidR="007251AD" w:rsidTr="007251A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251AD" w:rsidRDefault="002105C1">
            <w:r>
              <w:t>10</w:t>
            </w:r>
          </w:p>
        </w:tc>
        <w:tc>
          <w:tcPr>
            <w:tcW w:w="8934" w:type="dxa"/>
          </w:tcPr>
          <w:p w:rsidR="007251AD" w:rsidRDefault="002105C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2023 - XXVI National Congress of Psychiatry, Introduction Concept of simulation Simulation in Psychiatry, Speaker, 25-Nov-2023, Salamanca, Spain</w:t>
            </w:r>
          </w:p>
        </w:tc>
      </w:tr>
      <w:tr w:rsidR="007251AD" w:rsidTr="007251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251AD" w:rsidRDefault="002105C1">
            <w:r>
              <w:t>11</w:t>
            </w:r>
          </w:p>
        </w:tc>
        <w:tc>
          <w:tcPr>
            <w:tcW w:w="8934" w:type="dxa"/>
          </w:tcPr>
          <w:p w:rsidR="007251AD" w:rsidRDefault="002105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2023 - XXVI National Congress of Psychiatry, Depression, Speaker, 25-Nov-2023, Salamanca, Spain</w:t>
            </w:r>
          </w:p>
        </w:tc>
      </w:tr>
      <w:tr w:rsidR="007251AD" w:rsidTr="007251A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251AD" w:rsidRDefault="002105C1">
            <w:r>
              <w:t>12</w:t>
            </w:r>
          </w:p>
        </w:tc>
        <w:tc>
          <w:tcPr>
            <w:tcW w:w="8934" w:type="dxa"/>
          </w:tcPr>
          <w:p w:rsidR="007251AD" w:rsidRDefault="002105C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2023 - 36th European College of Neuropsychopharmacology Congress, ISS03 – Combined approaches in the management of schizophrenia, Session Chair, 7-Oct-2023, Barcelona, Spain</w:t>
            </w:r>
          </w:p>
        </w:tc>
      </w:tr>
      <w:tr w:rsidR="007251AD" w:rsidTr="007251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251AD" w:rsidRDefault="002105C1">
            <w:r>
              <w:t>13</w:t>
            </w:r>
          </w:p>
        </w:tc>
        <w:tc>
          <w:tcPr>
            <w:tcW w:w="8934" w:type="dxa"/>
          </w:tcPr>
          <w:p w:rsidR="007251AD" w:rsidRDefault="002105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2023 - XX Congress of Spanish Society of Psychogeriatrics, Scientific Committee, Jun-2023, Lisbon, Portugal</w:t>
            </w:r>
          </w:p>
        </w:tc>
      </w:tr>
      <w:tr w:rsidR="007251AD" w:rsidTr="007251A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251AD" w:rsidRDefault="002105C1">
            <w:r>
              <w:t>14</w:t>
            </w:r>
          </w:p>
        </w:tc>
        <w:tc>
          <w:tcPr>
            <w:tcW w:w="8934" w:type="dxa"/>
          </w:tcPr>
          <w:p w:rsidR="007251AD" w:rsidRDefault="002105C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2022 - XXV National Congress of Psychiatry, Organizing Committee, Nov-2022, Santiago de Compostela, Spain</w:t>
            </w:r>
          </w:p>
        </w:tc>
      </w:tr>
      <w:tr w:rsidR="007251AD" w:rsidTr="007251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251AD" w:rsidRDefault="002105C1">
            <w:r>
              <w:t>15</w:t>
            </w:r>
          </w:p>
        </w:tc>
        <w:tc>
          <w:tcPr>
            <w:tcW w:w="8934" w:type="dxa"/>
          </w:tcPr>
          <w:p w:rsidR="007251AD" w:rsidRDefault="002105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2022 - XXV National Congress of Psychiatry, Law 8/2021, on support for persons with disabilities, and its impact on psychiatric practice., Moderator, 17-Nov-2022, Santiago de Compostela, Spain</w:t>
            </w:r>
          </w:p>
        </w:tc>
      </w:tr>
      <w:tr w:rsidR="007251AD" w:rsidTr="007251A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251AD" w:rsidRDefault="002105C1">
            <w:r>
              <w:t>16</w:t>
            </w:r>
          </w:p>
        </w:tc>
        <w:tc>
          <w:tcPr>
            <w:tcW w:w="8934" w:type="dxa"/>
          </w:tcPr>
          <w:p w:rsidR="007251AD" w:rsidRDefault="002105C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2022 - XXV National Congress of Psychiatry, White Paper on Psychiatry in Spain Preliminary data, Speaker, 17-Nov-2022, Santiago de Compostela, Spain</w:t>
            </w:r>
          </w:p>
        </w:tc>
      </w:tr>
      <w:tr w:rsidR="007251AD" w:rsidTr="007251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251AD" w:rsidRDefault="002105C1">
            <w:r>
              <w:t>17</w:t>
            </w:r>
          </w:p>
        </w:tc>
        <w:tc>
          <w:tcPr>
            <w:tcW w:w="8934" w:type="dxa"/>
          </w:tcPr>
          <w:p w:rsidR="007251AD" w:rsidRDefault="002105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2022 - XXV National Congress of Psychiatry, New tools for new times: the depression management manual., Moderator, 18-Nov-2022, Santiago de Compostela, Spain</w:t>
            </w:r>
          </w:p>
        </w:tc>
      </w:tr>
      <w:tr w:rsidR="007251AD" w:rsidTr="007251A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251AD" w:rsidRDefault="002105C1">
            <w:r>
              <w:t>18</w:t>
            </w:r>
          </w:p>
        </w:tc>
        <w:tc>
          <w:tcPr>
            <w:tcW w:w="8934" w:type="dxa"/>
          </w:tcPr>
          <w:p w:rsidR="007251AD" w:rsidRDefault="002105C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2022 - XIX Congress of Spanish Society of Psychogeriatrics, Depressive Disorders in Older Adults, Moderator, 30-Sep-2022, Valladolid, Spain</w:t>
            </w:r>
          </w:p>
        </w:tc>
      </w:tr>
      <w:tr w:rsidR="007251AD" w:rsidTr="007251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251AD" w:rsidRDefault="002105C1">
            <w:r>
              <w:t>19</w:t>
            </w:r>
          </w:p>
        </w:tc>
        <w:tc>
          <w:tcPr>
            <w:tcW w:w="8934" w:type="dxa"/>
          </w:tcPr>
          <w:p w:rsidR="007251AD" w:rsidRDefault="002105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2022 - XIX Congress of Spanish Society of Psychogeriatrics, Scientific Committee, Sep-2022, Valladolid, Spain</w:t>
            </w:r>
          </w:p>
        </w:tc>
      </w:tr>
      <w:tr w:rsidR="007251AD" w:rsidTr="007251A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251AD" w:rsidRDefault="002105C1">
            <w:r>
              <w:t>20</w:t>
            </w:r>
          </w:p>
        </w:tc>
        <w:tc>
          <w:tcPr>
            <w:tcW w:w="8934" w:type="dxa"/>
          </w:tcPr>
          <w:p w:rsidR="007251AD" w:rsidRDefault="002105C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2022 - XIX Congress of Spanish Society of Psychogeriatrics, The impact of Alzheimers on the patient and the caregiver, Speaker, 30-Sep-2022, Valladolid, Spain</w:t>
            </w:r>
          </w:p>
        </w:tc>
      </w:tr>
      <w:tr w:rsidR="007251AD" w:rsidTr="007251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251AD" w:rsidRDefault="002105C1">
            <w:r>
              <w:t>21</w:t>
            </w:r>
          </w:p>
        </w:tc>
        <w:tc>
          <w:tcPr>
            <w:tcW w:w="8934" w:type="dxa"/>
          </w:tcPr>
          <w:p w:rsidR="007251AD" w:rsidRDefault="002105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2021 - XXIV National Congress of Psychiatry, Update on dementia Early diagnosis of dementia DSPP, Moderator, 28-Oct-2021, Valencia, Spain</w:t>
            </w:r>
          </w:p>
        </w:tc>
      </w:tr>
      <w:tr w:rsidR="007251AD" w:rsidTr="007251A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251AD" w:rsidRDefault="002105C1">
            <w:r>
              <w:lastRenderedPageBreak/>
              <w:t>22</w:t>
            </w:r>
          </w:p>
        </w:tc>
        <w:tc>
          <w:tcPr>
            <w:tcW w:w="8934" w:type="dxa"/>
          </w:tcPr>
          <w:p w:rsidR="007251AD" w:rsidRDefault="002105C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2021 - XXIV National Congress of Psychiatry, The protean nature of Lewy body dementia, Speaker, 28-Oct-2021, Valencia, Spain</w:t>
            </w:r>
          </w:p>
        </w:tc>
      </w:tr>
      <w:tr w:rsidR="007251AD" w:rsidTr="007251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251AD" w:rsidRDefault="002105C1">
            <w:r>
              <w:t>23</w:t>
            </w:r>
          </w:p>
        </w:tc>
        <w:tc>
          <w:tcPr>
            <w:tcW w:w="8934" w:type="dxa"/>
          </w:tcPr>
          <w:p w:rsidR="007251AD" w:rsidRDefault="002105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2020 - XXIII National Congress of Psychiatry, Ethical dilemmas in Psychiatry, Moderator, 30-Oct-2020</w:t>
            </w:r>
          </w:p>
        </w:tc>
      </w:tr>
      <w:tr w:rsidR="007251AD" w:rsidTr="007251A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251AD" w:rsidRDefault="002105C1">
            <w:r>
              <w:t>24</w:t>
            </w:r>
          </w:p>
        </w:tc>
        <w:tc>
          <w:tcPr>
            <w:tcW w:w="8934" w:type="dxa"/>
          </w:tcPr>
          <w:p w:rsidR="007251AD" w:rsidRDefault="002105C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2018 - 28th Alzheimer Europe Conference, Reducing the use of antipsychotics in residential and nursing homes, Speaker, 31-Oct-2018, Barcelona, Spain</w:t>
            </w:r>
          </w:p>
        </w:tc>
      </w:tr>
    </w:tbl>
    <w:p w:rsidR="00016510" w:rsidRDefault="00016510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Society, Association &amp; Non-Government Organizations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E9729C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 xml:space="preserve">: </w:t>
            </w:r>
            <w:r w:rsidRPr="0097780E">
              <w:rPr>
                <w:color w:val="000000"/>
                <w:sz w:val="18"/>
              </w:rPr>
              <w:t>Committee &amp; Organization</w:t>
            </w:r>
            <w:r w:rsidR="00EF5C3F">
              <w:rPr>
                <w:color w:val="000000"/>
                <w:sz w:val="18"/>
              </w:rPr>
              <w:t xml:space="preserve"> </w:t>
            </w:r>
            <w:r w:rsidRPr="0097780E">
              <w:rPr>
                <w:color w:val="000000"/>
                <w:sz w:val="18"/>
              </w:rPr>
              <w:t xml:space="preserve">(Start </w:t>
            </w:r>
            <w:r w:rsidR="00E9729C">
              <w:rPr>
                <w:color w:val="000000"/>
                <w:sz w:val="18"/>
              </w:rPr>
              <w:t>Date</w:t>
            </w:r>
            <w:r w:rsidRPr="0097780E">
              <w:rPr>
                <w:color w:val="000000"/>
                <w:sz w:val="18"/>
              </w:rPr>
              <w:t xml:space="preserve"> - End </w:t>
            </w:r>
            <w:r w:rsidR="00E9729C">
              <w:rPr>
                <w:color w:val="000000"/>
                <w:sz w:val="18"/>
              </w:rPr>
              <w:t>Date</w:t>
            </w:r>
            <w:r w:rsidRPr="0097780E">
              <w:rPr>
                <w:color w:val="000000"/>
                <w:sz w:val="18"/>
              </w:rPr>
              <w:t>)</w:t>
            </w:r>
          </w:p>
        </w:tc>
      </w:tr>
      <w:tr w:rsidR="007251AD" w:rsidTr="007251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251AD" w:rsidRDefault="002105C1">
            <w:r>
              <w:t>1</w:t>
            </w:r>
          </w:p>
        </w:tc>
        <w:tc>
          <w:tcPr>
            <w:tcW w:w="8934" w:type="dxa"/>
          </w:tcPr>
          <w:p w:rsidR="007251AD" w:rsidRDefault="002105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President</w:t>
            </w:r>
            <w:r>
              <w:t>: Board of Trustee, Spanish Foundation of Psychiatry and Mental Health (FEPSM) (Dec-2024)</w:t>
            </w:r>
          </w:p>
        </w:tc>
      </w:tr>
      <w:tr w:rsidR="007251AD" w:rsidTr="007251A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251AD" w:rsidRDefault="002105C1">
            <w:r>
              <w:t>2</w:t>
            </w:r>
          </w:p>
        </w:tc>
        <w:tc>
          <w:tcPr>
            <w:tcW w:w="8934" w:type="dxa"/>
          </w:tcPr>
          <w:p w:rsidR="007251AD" w:rsidRDefault="002105C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President</w:t>
            </w:r>
            <w:r>
              <w:t>: FIDMAG Research Foundation (Mar-2024)</w:t>
            </w:r>
          </w:p>
        </w:tc>
      </w:tr>
      <w:tr w:rsidR="007251AD" w:rsidTr="007251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251AD" w:rsidRDefault="002105C1">
            <w:r>
              <w:t>3</w:t>
            </w:r>
          </w:p>
        </w:tc>
        <w:tc>
          <w:tcPr>
            <w:tcW w:w="8934" w:type="dxa"/>
          </w:tcPr>
          <w:p w:rsidR="007251AD" w:rsidRDefault="002105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Patron Secretary</w:t>
            </w:r>
            <w:r>
              <w:t>: Spanish Foundation of Psychiatry and Mental Health (FEPSM) (Jan-2017)</w:t>
            </w:r>
          </w:p>
        </w:tc>
      </w:tr>
      <w:tr w:rsidR="007251AD" w:rsidTr="007251A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251AD" w:rsidRDefault="002105C1">
            <w:r>
              <w:t>4</w:t>
            </w:r>
          </w:p>
        </w:tc>
        <w:tc>
          <w:tcPr>
            <w:tcW w:w="8934" w:type="dxa"/>
          </w:tcPr>
          <w:p w:rsidR="007251AD" w:rsidRDefault="002105C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Scientific Programme Committee, European Psychiatric Association</w:t>
            </w:r>
          </w:p>
        </w:tc>
      </w:tr>
      <w:tr w:rsidR="007251AD" w:rsidTr="007251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251AD" w:rsidRDefault="002105C1">
            <w:r>
              <w:t>5</w:t>
            </w:r>
          </w:p>
        </w:tc>
        <w:tc>
          <w:tcPr>
            <w:tcW w:w="8934" w:type="dxa"/>
          </w:tcPr>
          <w:p w:rsidR="007251AD" w:rsidRDefault="002105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President</w:t>
            </w:r>
            <w:r>
              <w:t>: Executive Committee, Spanish Society of Psychiatry and Mental Health (SEPSM) (Nov-2022 - Oct-2024)</w:t>
            </w:r>
          </w:p>
        </w:tc>
      </w:tr>
      <w:tr w:rsidR="007251AD" w:rsidTr="007251A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251AD" w:rsidRDefault="002105C1">
            <w:r>
              <w:t>6</w:t>
            </w:r>
          </w:p>
        </w:tc>
        <w:tc>
          <w:tcPr>
            <w:tcW w:w="8934" w:type="dxa"/>
          </w:tcPr>
          <w:p w:rsidR="007251AD" w:rsidRDefault="002105C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Patron Secretary</w:t>
            </w:r>
            <w:r>
              <w:t>: FIDMAG Research Foundation (Sep-2019 - Mar-2024)</w:t>
            </w:r>
          </w:p>
        </w:tc>
      </w:tr>
      <w:tr w:rsidR="007251AD" w:rsidTr="007251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251AD" w:rsidRDefault="002105C1">
            <w:r>
              <w:t>7</w:t>
            </w:r>
          </w:p>
        </w:tc>
        <w:tc>
          <w:tcPr>
            <w:tcW w:w="8934" w:type="dxa"/>
          </w:tcPr>
          <w:p w:rsidR="007251AD" w:rsidRDefault="002105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Vice President</w:t>
            </w:r>
            <w:r>
              <w:t>: Executive Committee, Spanish Society of Psychiatry and Mental Health (SEPSM) (Apr-2022 - Nov-2022)</w:t>
            </w:r>
          </w:p>
        </w:tc>
      </w:tr>
      <w:tr w:rsidR="007251AD" w:rsidTr="007251A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251AD" w:rsidRDefault="002105C1">
            <w:r>
              <w:t>8</w:t>
            </w:r>
          </w:p>
        </w:tc>
        <w:tc>
          <w:tcPr>
            <w:tcW w:w="8934" w:type="dxa"/>
          </w:tcPr>
          <w:p w:rsidR="007251AD" w:rsidRDefault="002105C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Patron</w:t>
            </w:r>
            <w:r>
              <w:t>: San Cernin Foundation (Nov-2016 - Nov-2017)</w:t>
            </w:r>
          </w:p>
        </w:tc>
      </w:tr>
      <w:tr w:rsidR="007251AD" w:rsidTr="007251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251AD" w:rsidRDefault="002105C1">
            <w:r>
              <w:t>9</w:t>
            </w:r>
          </w:p>
        </w:tc>
        <w:tc>
          <w:tcPr>
            <w:tcW w:w="8934" w:type="dxa"/>
          </w:tcPr>
          <w:p w:rsidR="007251AD" w:rsidRDefault="002105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Director</w:t>
            </w:r>
            <w:r>
              <w:t>: Sisters Hospitallers (Jul-2011 - Aug-2017)</w:t>
            </w:r>
          </w:p>
        </w:tc>
      </w:tr>
      <w:tr w:rsidR="007251AD" w:rsidTr="007251A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251AD" w:rsidRDefault="002105C1">
            <w:r>
              <w:t>10</w:t>
            </w:r>
          </w:p>
        </w:tc>
        <w:tc>
          <w:tcPr>
            <w:tcW w:w="8934" w:type="dxa"/>
          </w:tcPr>
          <w:p w:rsidR="007251AD" w:rsidRDefault="002105C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President</w:t>
            </w:r>
            <w:r>
              <w:t>: Steering Committee, European Psychiatric Association (Mar-2015 - Mar-2017)</w:t>
            </w:r>
          </w:p>
        </w:tc>
      </w:tr>
      <w:tr w:rsidR="007251AD" w:rsidTr="007251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251AD" w:rsidRDefault="002105C1">
            <w:r>
              <w:t>11</w:t>
            </w:r>
          </w:p>
        </w:tc>
        <w:tc>
          <w:tcPr>
            <w:tcW w:w="8934" w:type="dxa"/>
          </w:tcPr>
          <w:p w:rsidR="007251AD" w:rsidRDefault="002105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President</w:t>
            </w:r>
            <w:r>
              <w:t>: Governing Council, San Cernin Teaching Cooperative (Jan-2012 - Nov-2016)</w:t>
            </w:r>
          </w:p>
        </w:tc>
      </w:tr>
      <w:tr w:rsidR="007251AD" w:rsidTr="007251A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251AD" w:rsidRDefault="002105C1">
            <w:r>
              <w:t>12</w:t>
            </w:r>
          </w:p>
        </w:tc>
        <w:tc>
          <w:tcPr>
            <w:tcW w:w="8934" w:type="dxa"/>
          </w:tcPr>
          <w:p w:rsidR="007251AD" w:rsidRDefault="002105C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Secretary</w:t>
            </w:r>
            <w:r>
              <w:t>: Spanish Society of Psychiatry and Mental Health (SEPSM) (Nov-2008 - Sep-2012)</w:t>
            </w:r>
          </w:p>
        </w:tc>
      </w:tr>
    </w:tbl>
    <w:p w:rsidR="00164ED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576"/>
        <w:gridCol w:w="2593"/>
        <w:gridCol w:w="2250"/>
        <w:gridCol w:w="2292"/>
        <w:gridCol w:w="948"/>
        <w:gridCol w:w="917"/>
      </w:tblGrid>
      <w:tr w:rsidR="00E87BEF" w:rsidTr="00E87B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</w:tcPr>
          <w:p w:rsidR="00E87BEF" w:rsidRPr="00766F94" w:rsidRDefault="00E87BEF" w:rsidP="0055394F">
            <w:pPr>
              <w:pStyle w:val="11TableHeader"/>
              <w:rPr>
                <w:rFonts w:asciiTheme="minorHAnsi" w:hAnsiTheme="minorHAnsi" w:cstheme="minorHAnsi"/>
              </w:rPr>
            </w:pPr>
            <w:r w:rsidRPr="00766F94">
              <w:rPr>
                <w:rFonts w:asciiTheme="minorHAnsi" w:hAnsiTheme="minorHAnsi" w:cstheme="minorHAnsi"/>
              </w:rPr>
              <w:t>Industry Affiliations</w:t>
            </w:r>
          </w:p>
        </w:tc>
      </w:tr>
      <w:tr w:rsidR="00E87BEF" w:rsidTr="00E87B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305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1354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Organization Name</w:t>
            </w:r>
          </w:p>
        </w:tc>
        <w:tc>
          <w:tcPr>
            <w:tcW w:w="1175" w:type="pct"/>
            <w:shd w:val="clear" w:color="auto" w:fill="91ADD7"/>
          </w:tcPr>
          <w:p w:rsidR="00E87BEF" w:rsidRPr="0097780E" w:rsidRDefault="00E87BEF" w:rsidP="00E87BE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 xml:space="preserve">Role </w:t>
            </w:r>
          </w:p>
        </w:tc>
        <w:tc>
          <w:tcPr>
            <w:tcW w:w="1197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Disclosure Details</w:t>
            </w:r>
          </w:p>
        </w:tc>
        <w:tc>
          <w:tcPr>
            <w:tcW w:w="495" w:type="pct"/>
            <w:shd w:val="clear" w:color="auto" w:fill="91ADD7"/>
          </w:tcPr>
          <w:p w:rsidR="00E87BEF" w:rsidRPr="0097780E" w:rsidRDefault="00E9729C" w:rsidP="00E9729C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Start Date</w:t>
            </w:r>
          </w:p>
        </w:tc>
        <w:tc>
          <w:tcPr>
            <w:tcW w:w="479" w:type="pct"/>
            <w:shd w:val="clear" w:color="auto" w:fill="91ADD7"/>
          </w:tcPr>
          <w:p w:rsidR="00E87BEF" w:rsidRPr="0097780E" w:rsidRDefault="00E87BEF" w:rsidP="00E9729C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End </w:t>
            </w:r>
            <w:r w:rsidR="00E9729C">
              <w:rPr>
                <w:color w:val="000000"/>
                <w:sz w:val="18"/>
              </w:rPr>
              <w:t>Date</w:t>
            </w:r>
          </w:p>
        </w:tc>
      </w:tr>
      <w:tr w:rsidR="007251AD" w:rsidTr="007251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7251AD" w:rsidRDefault="002105C1">
            <w:r>
              <w:t>1</w:t>
            </w:r>
          </w:p>
        </w:tc>
        <w:tc>
          <w:tcPr>
            <w:tcW w:w="2593" w:type="dxa"/>
          </w:tcPr>
          <w:p w:rsidR="007251AD" w:rsidRDefault="002105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Angelini Pharma S.p.a.</w:t>
            </w:r>
          </w:p>
        </w:tc>
        <w:tc>
          <w:tcPr>
            <w:tcW w:w="2250" w:type="dxa"/>
          </w:tcPr>
          <w:p w:rsidR="007251AD" w:rsidRDefault="002105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2292" w:type="dxa"/>
          </w:tcPr>
          <w:p w:rsidR="007251AD" w:rsidRDefault="002105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Research/Grant Support</w:t>
            </w:r>
          </w:p>
        </w:tc>
        <w:tc>
          <w:tcPr>
            <w:tcW w:w="948" w:type="dxa"/>
          </w:tcPr>
          <w:p w:rsidR="007251AD" w:rsidRDefault="002105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7251AD" w:rsidRDefault="002105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7251AD" w:rsidTr="007251A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7251AD" w:rsidRDefault="002105C1">
            <w:r>
              <w:t>2</w:t>
            </w:r>
          </w:p>
        </w:tc>
        <w:tc>
          <w:tcPr>
            <w:tcW w:w="2593" w:type="dxa"/>
          </w:tcPr>
          <w:p w:rsidR="007251AD" w:rsidRDefault="002105C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Eli Lilly and Company</w:t>
            </w:r>
          </w:p>
        </w:tc>
        <w:tc>
          <w:tcPr>
            <w:tcW w:w="2250" w:type="dxa"/>
          </w:tcPr>
          <w:p w:rsidR="007251AD" w:rsidRDefault="002105C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Honoraria</w:t>
            </w:r>
          </w:p>
        </w:tc>
        <w:tc>
          <w:tcPr>
            <w:tcW w:w="2292" w:type="dxa"/>
          </w:tcPr>
          <w:p w:rsidR="007251AD" w:rsidRDefault="002105C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7251AD" w:rsidRDefault="002105C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7251AD" w:rsidRDefault="002105C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7251AD" w:rsidTr="007251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7251AD" w:rsidRDefault="002105C1">
            <w:r>
              <w:t>3</w:t>
            </w:r>
          </w:p>
        </w:tc>
        <w:tc>
          <w:tcPr>
            <w:tcW w:w="2593" w:type="dxa"/>
          </w:tcPr>
          <w:p w:rsidR="007251AD" w:rsidRDefault="002105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Esteve</w:t>
            </w:r>
          </w:p>
        </w:tc>
        <w:tc>
          <w:tcPr>
            <w:tcW w:w="2250" w:type="dxa"/>
          </w:tcPr>
          <w:p w:rsidR="007251AD" w:rsidRDefault="002105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Lecturer</w:t>
            </w:r>
          </w:p>
        </w:tc>
        <w:tc>
          <w:tcPr>
            <w:tcW w:w="2292" w:type="dxa"/>
          </w:tcPr>
          <w:p w:rsidR="007251AD" w:rsidRDefault="002105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7251AD" w:rsidRDefault="002105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7251AD" w:rsidRDefault="002105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7251AD" w:rsidTr="007251A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7251AD" w:rsidRDefault="002105C1">
            <w:r>
              <w:t>4</w:t>
            </w:r>
          </w:p>
        </w:tc>
        <w:tc>
          <w:tcPr>
            <w:tcW w:w="2593" w:type="dxa"/>
          </w:tcPr>
          <w:p w:rsidR="007251AD" w:rsidRDefault="002105C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Esteve</w:t>
            </w:r>
          </w:p>
        </w:tc>
        <w:tc>
          <w:tcPr>
            <w:tcW w:w="2250" w:type="dxa"/>
          </w:tcPr>
          <w:p w:rsidR="007251AD" w:rsidRDefault="002105C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2292" w:type="dxa"/>
          </w:tcPr>
          <w:p w:rsidR="007251AD" w:rsidRDefault="002105C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Research/Grant Support</w:t>
            </w:r>
          </w:p>
        </w:tc>
        <w:tc>
          <w:tcPr>
            <w:tcW w:w="948" w:type="dxa"/>
          </w:tcPr>
          <w:p w:rsidR="007251AD" w:rsidRDefault="002105C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7251AD" w:rsidRDefault="002105C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7251AD" w:rsidTr="007251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7251AD" w:rsidRDefault="002105C1">
            <w:r>
              <w:t>5</w:t>
            </w:r>
          </w:p>
        </w:tc>
        <w:tc>
          <w:tcPr>
            <w:tcW w:w="2593" w:type="dxa"/>
          </w:tcPr>
          <w:p w:rsidR="007251AD" w:rsidRDefault="002105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Esteve</w:t>
            </w:r>
          </w:p>
        </w:tc>
        <w:tc>
          <w:tcPr>
            <w:tcW w:w="2250" w:type="dxa"/>
          </w:tcPr>
          <w:p w:rsidR="007251AD" w:rsidRDefault="002105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Advisor</w:t>
            </w:r>
          </w:p>
        </w:tc>
        <w:tc>
          <w:tcPr>
            <w:tcW w:w="2292" w:type="dxa"/>
          </w:tcPr>
          <w:p w:rsidR="007251AD" w:rsidRDefault="002105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7251AD" w:rsidRDefault="002105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7251AD" w:rsidRDefault="002105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7251AD" w:rsidTr="007251A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7251AD" w:rsidRDefault="002105C1">
            <w:r>
              <w:t>6</w:t>
            </w:r>
          </w:p>
        </w:tc>
        <w:tc>
          <w:tcPr>
            <w:tcW w:w="2593" w:type="dxa"/>
          </w:tcPr>
          <w:p w:rsidR="007251AD" w:rsidRDefault="002105C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Esteve</w:t>
            </w:r>
          </w:p>
        </w:tc>
        <w:tc>
          <w:tcPr>
            <w:tcW w:w="2250" w:type="dxa"/>
          </w:tcPr>
          <w:p w:rsidR="007251AD" w:rsidRDefault="002105C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Honoraria</w:t>
            </w:r>
          </w:p>
        </w:tc>
        <w:tc>
          <w:tcPr>
            <w:tcW w:w="2292" w:type="dxa"/>
          </w:tcPr>
          <w:p w:rsidR="007251AD" w:rsidRDefault="002105C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7251AD" w:rsidRDefault="002105C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7251AD" w:rsidRDefault="002105C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7251AD" w:rsidTr="007251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7251AD" w:rsidRDefault="002105C1">
            <w:r>
              <w:t>7</w:t>
            </w:r>
          </w:p>
        </w:tc>
        <w:tc>
          <w:tcPr>
            <w:tcW w:w="2593" w:type="dxa"/>
          </w:tcPr>
          <w:p w:rsidR="007251AD" w:rsidRDefault="002105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GSK plc</w:t>
            </w:r>
          </w:p>
        </w:tc>
        <w:tc>
          <w:tcPr>
            <w:tcW w:w="2250" w:type="dxa"/>
          </w:tcPr>
          <w:p w:rsidR="007251AD" w:rsidRDefault="002105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Honoraria</w:t>
            </w:r>
          </w:p>
        </w:tc>
        <w:tc>
          <w:tcPr>
            <w:tcW w:w="2292" w:type="dxa"/>
          </w:tcPr>
          <w:p w:rsidR="007251AD" w:rsidRDefault="002105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7251AD" w:rsidRDefault="002105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7251AD" w:rsidRDefault="002105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7251AD" w:rsidTr="007251A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7251AD" w:rsidRDefault="002105C1">
            <w:r>
              <w:t>8</w:t>
            </w:r>
          </w:p>
        </w:tc>
        <w:tc>
          <w:tcPr>
            <w:tcW w:w="2593" w:type="dxa"/>
          </w:tcPr>
          <w:p w:rsidR="007251AD" w:rsidRDefault="002105C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H. Lundbeck A/S</w:t>
            </w:r>
          </w:p>
        </w:tc>
        <w:tc>
          <w:tcPr>
            <w:tcW w:w="2250" w:type="dxa"/>
          </w:tcPr>
          <w:p w:rsidR="007251AD" w:rsidRDefault="002105C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Lecturer</w:t>
            </w:r>
          </w:p>
        </w:tc>
        <w:tc>
          <w:tcPr>
            <w:tcW w:w="2292" w:type="dxa"/>
          </w:tcPr>
          <w:p w:rsidR="007251AD" w:rsidRDefault="002105C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7251AD" w:rsidRDefault="002105C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7251AD" w:rsidRDefault="002105C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7251AD" w:rsidTr="007251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7251AD" w:rsidRDefault="002105C1">
            <w:r>
              <w:t>9</w:t>
            </w:r>
          </w:p>
        </w:tc>
        <w:tc>
          <w:tcPr>
            <w:tcW w:w="2593" w:type="dxa"/>
          </w:tcPr>
          <w:p w:rsidR="007251AD" w:rsidRDefault="002105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H. Lundbeck A/S</w:t>
            </w:r>
          </w:p>
        </w:tc>
        <w:tc>
          <w:tcPr>
            <w:tcW w:w="2250" w:type="dxa"/>
          </w:tcPr>
          <w:p w:rsidR="007251AD" w:rsidRDefault="002105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2292" w:type="dxa"/>
          </w:tcPr>
          <w:p w:rsidR="007251AD" w:rsidRDefault="002105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Research/Grant Support</w:t>
            </w:r>
          </w:p>
        </w:tc>
        <w:tc>
          <w:tcPr>
            <w:tcW w:w="948" w:type="dxa"/>
          </w:tcPr>
          <w:p w:rsidR="007251AD" w:rsidRDefault="002105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7251AD" w:rsidRDefault="002105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7251AD" w:rsidTr="007251A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7251AD" w:rsidRDefault="002105C1">
            <w:r>
              <w:t>10</w:t>
            </w:r>
          </w:p>
        </w:tc>
        <w:tc>
          <w:tcPr>
            <w:tcW w:w="2593" w:type="dxa"/>
          </w:tcPr>
          <w:p w:rsidR="007251AD" w:rsidRDefault="002105C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H. Lundbeck A/S</w:t>
            </w:r>
          </w:p>
        </w:tc>
        <w:tc>
          <w:tcPr>
            <w:tcW w:w="2250" w:type="dxa"/>
          </w:tcPr>
          <w:p w:rsidR="007251AD" w:rsidRDefault="002105C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Advisor</w:t>
            </w:r>
          </w:p>
        </w:tc>
        <w:tc>
          <w:tcPr>
            <w:tcW w:w="2292" w:type="dxa"/>
          </w:tcPr>
          <w:p w:rsidR="007251AD" w:rsidRDefault="002105C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7251AD" w:rsidRDefault="002105C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7251AD" w:rsidRDefault="002105C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7251AD" w:rsidTr="007251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7251AD" w:rsidRDefault="002105C1">
            <w:r>
              <w:t>11</w:t>
            </w:r>
          </w:p>
        </w:tc>
        <w:tc>
          <w:tcPr>
            <w:tcW w:w="2593" w:type="dxa"/>
          </w:tcPr>
          <w:p w:rsidR="007251AD" w:rsidRDefault="002105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H. Lundbeck A/S</w:t>
            </w:r>
          </w:p>
        </w:tc>
        <w:tc>
          <w:tcPr>
            <w:tcW w:w="2250" w:type="dxa"/>
          </w:tcPr>
          <w:p w:rsidR="007251AD" w:rsidRDefault="002105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Honoraria</w:t>
            </w:r>
          </w:p>
        </w:tc>
        <w:tc>
          <w:tcPr>
            <w:tcW w:w="2292" w:type="dxa"/>
          </w:tcPr>
          <w:p w:rsidR="007251AD" w:rsidRDefault="002105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7251AD" w:rsidRDefault="002105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7251AD" w:rsidRDefault="002105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7251AD" w:rsidTr="007251A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7251AD" w:rsidRDefault="002105C1">
            <w:r>
              <w:t>12</w:t>
            </w:r>
          </w:p>
        </w:tc>
        <w:tc>
          <w:tcPr>
            <w:tcW w:w="2593" w:type="dxa"/>
          </w:tcPr>
          <w:p w:rsidR="007251AD" w:rsidRDefault="002105C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Idorsia Pharmaceuticals Ltd</w:t>
            </w:r>
          </w:p>
        </w:tc>
        <w:tc>
          <w:tcPr>
            <w:tcW w:w="2250" w:type="dxa"/>
          </w:tcPr>
          <w:p w:rsidR="007251AD" w:rsidRDefault="002105C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2292" w:type="dxa"/>
          </w:tcPr>
          <w:p w:rsidR="007251AD" w:rsidRDefault="002105C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Research/Grant Support</w:t>
            </w:r>
          </w:p>
        </w:tc>
        <w:tc>
          <w:tcPr>
            <w:tcW w:w="948" w:type="dxa"/>
          </w:tcPr>
          <w:p w:rsidR="007251AD" w:rsidRDefault="002105C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7251AD" w:rsidRDefault="002105C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7251AD" w:rsidTr="007251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7251AD" w:rsidRDefault="002105C1">
            <w:r>
              <w:t>13</w:t>
            </w:r>
          </w:p>
        </w:tc>
        <w:tc>
          <w:tcPr>
            <w:tcW w:w="2593" w:type="dxa"/>
          </w:tcPr>
          <w:p w:rsidR="007251AD" w:rsidRDefault="002105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Idorsia Pharmaceuticals Ltd</w:t>
            </w:r>
          </w:p>
        </w:tc>
        <w:tc>
          <w:tcPr>
            <w:tcW w:w="2250" w:type="dxa"/>
          </w:tcPr>
          <w:p w:rsidR="007251AD" w:rsidRDefault="002105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Advisor</w:t>
            </w:r>
          </w:p>
        </w:tc>
        <w:tc>
          <w:tcPr>
            <w:tcW w:w="2292" w:type="dxa"/>
          </w:tcPr>
          <w:p w:rsidR="007251AD" w:rsidRDefault="002105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7251AD" w:rsidRDefault="002105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7251AD" w:rsidRDefault="002105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7251AD" w:rsidTr="007251A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7251AD" w:rsidRDefault="002105C1">
            <w:r>
              <w:t>14</w:t>
            </w:r>
          </w:p>
        </w:tc>
        <w:tc>
          <w:tcPr>
            <w:tcW w:w="2593" w:type="dxa"/>
          </w:tcPr>
          <w:p w:rsidR="007251AD" w:rsidRDefault="002105C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Janssen Pharmaceuticals, Inc</w:t>
            </w:r>
          </w:p>
        </w:tc>
        <w:tc>
          <w:tcPr>
            <w:tcW w:w="2250" w:type="dxa"/>
          </w:tcPr>
          <w:p w:rsidR="007251AD" w:rsidRDefault="002105C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Lecturer</w:t>
            </w:r>
          </w:p>
        </w:tc>
        <w:tc>
          <w:tcPr>
            <w:tcW w:w="2292" w:type="dxa"/>
          </w:tcPr>
          <w:p w:rsidR="007251AD" w:rsidRDefault="002105C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7251AD" w:rsidRDefault="002105C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7251AD" w:rsidRDefault="002105C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7251AD" w:rsidTr="007251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7251AD" w:rsidRDefault="002105C1">
            <w:r>
              <w:t>15</w:t>
            </w:r>
          </w:p>
        </w:tc>
        <w:tc>
          <w:tcPr>
            <w:tcW w:w="2593" w:type="dxa"/>
          </w:tcPr>
          <w:p w:rsidR="007251AD" w:rsidRDefault="002105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Janssen Pharmaceuticals, Inc</w:t>
            </w:r>
          </w:p>
        </w:tc>
        <w:tc>
          <w:tcPr>
            <w:tcW w:w="2250" w:type="dxa"/>
          </w:tcPr>
          <w:p w:rsidR="007251AD" w:rsidRDefault="002105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Honoraria</w:t>
            </w:r>
          </w:p>
        </w:tc>
        <w:tc>
          <w:tcPr>
            <w:tcW w:w="2292" w:type="dxa"/>
          </w:tcPr>
          <w:p w:rsidR="007251AD" w:rsidRDefault="002105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7251AD" w:rsidRDefault="002105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7251AD" w:rsidRDefault="002105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7251AD" w:rsidTr="007251A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7251AD" w:rsidRDefault="002105C1">
            <w:r>
              <w:t>16</w:t>
            </w:r>
          </w:p>
        </w:tc>
        <w:tc>
          <w:tcPr>
            <w:tcW w:w="2593" w:type="dxa"/>
          </w:tcPr>
          <w:p w:rsidR="007251AD" w:rsidRDefault="002105C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Janssen-Cilag Ltd</w:t>
            </w:r>
          </w:p>
        </w:tc>
        <w:tc>
          <w:tcPr>
            <w:tcW w:w="2250" w:type="dxa"/>
          </w:tcPr>
          <w:p w:rsidR="007251AD" w:rsidRDefault="002105C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2292" w:type="dxa"/>
          </w:tcPr>
          <w:p w:rsidR="007251AD" w:rsidRDefault="002105C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Research/Grant Support</w:t>
            </w:r>
          </w:p>
        </w:tc>
        <w:tc>
          <w:tcPr>
            <w:tcW w:w="948" w:type="dxa"/>
          </w:tcPr>
          <w:p w:rsidR="007251AD" w:rsidRDefault="002105C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7251AD" w:rsidRDefault="002105C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7251AD" w:rsidTr="007251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7251AD" w:rsidRDefault="002105C1">
            <w:r>
              <w:t>17</w:t>
            </w:r>
          </w:p>
        </w:tc>
        <w:tc>
          <w:tcPr>
            <w:tcW w:w="2593" w:type="dxa"/>
          </w:tcPr>
          <w:p w:rsidR="007251AD" w:rsidRDefault="002105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Janssen-Cilag Ltd</w:t>
            </w:r>
          </w:p>
        </w:tc>
        <w:tc>
          <w:tcPr>
            <w:tcW w:w="2250" w:type="dxa"/>
          </w:tcPr>
          <w:p w:rsidR="007251AD" w:rsidRDefault="002105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Advisor</w:t>
            </w:r>
          </w:p>
        </w:tc>
        <w:tc>
          <w:tcPr>
            <w:tcW w:w="2292" w:type="dxa"/>
          </w:tcPr>
          <w:p w:rsidR="007251AD" w:rsidRDefault="002105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7251AD" w:rsidRDefault="002105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7251AD" w:rsidRDefault="002105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7251AD" w:rsidTr="007251A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7251AD" w:rsidRDefault="002105C1">
            <w:r>
              <w:t>18</w:t>
            </w:r>
          </w:p>
        </w:tc>
        <w:tc>
          <w:tcPr>
            <w:tcW w:w="2593" w:type="dxa"/>
          </w:tcPr>
          <w:p w:rsidR="007251AD" w:rsidRDefault="002105C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Laboratorios Farmacéuticos ROVI, S.A.</w:t>
            </w:r>
          </w:p>
        </w:tc>
        <w:tc>
          <w:tcPr>
            <w:tcW w:w="2250" w:type="dxa"/>
          </w:tcPr>
          <w:p w:rsidR="007251AD" w:rsidRDefault="002105C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2292" w:type="dxa"/>
          </w:tcPr>
          <w:p w:rsidR="007251AD" w:rsidRDefault="002105C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Research/Grant Support</w:t>
            </w:r>
          </w:p>
        </w:tc>
        <w:tc>
          <w:tcPr>
            <w:tcW w:w="948" w:type="dxa"/>
          </w:tcPr>
          <w:p w:rsidR="007251AD" w:rsidRDefault="002105C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7251AD" w:rsidRDefault="002105C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7251AD" w:rsidTr="007251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7251AD" w:rsidRDefault="002105C1">
            <w:r>
              <w:t>19</w:t>
            </w:r>
          </w:p>
        </w:tc>
        <w:tc>
          <w:tcPr>
            <w:tcW w:w="2593" w:type="dxa"/>
          </w:tcPr>
          <w:p w:rsidR="007251AD" w:rsidRDefault="002105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Laboratorios Farmacéuticos ROVI, S.A.</w:t>
            </w:r>
          </w:p>
        </w:tc>
        <w:tc>
          <w:tcPr>
            <w:tcW w:w="2250" w:type="dxa"/>
          </w:tcPr>
          <w:p w:rsidR="007251AD" w:rsidRDefault="002105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Advisor</w:t>
            </w:r>
          </w:p>
        </w:tc>
        <w:tc>
          <w:tcPr>
            <w:tcW w:w="2292" w:type="dxa"/>
          </w:tcPr>
          <w:p w:rsidR="007251AD" w:rsidRDefault="002105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7251AD" w:rsidRDefault="002105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7251AD" w:rsidRDefault="002105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7251AD" w:rsidTr="007251A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7251AD" w:rsidRDefault="002105C1">
            <w:r>
              <w:t>20</w:t>
            </w:r>
          </w:p>
        </w:tc>
        <w:tc>
          <w:tcPr>
            <w:tcW w:w="2593" w:type="dxa"/>
          </w:tcPr>
          <w:p w:rsidR="007251AD" w:rsidRDefault="002105C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Laboratorios Farmacéuticos ROVI, S.A.</w:t>
            </w:r>
          </w:p>
        </w:tc>
        <w:tc>
          <w:tcPr>
            <w:tcW w:w="2250" w:type="dxa"/>
          </w:tcPr>
          <w:p w:rsidR="007251AD" w:rsidRDefault="002105C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Honoraria</w:t>
            </w:r>
          </w:p>
        </w:tc>
        <w:tc>
          <w:tcPr>
            <w:tcW w:w="2292" w:type="dxa"/>
          </w:tcPr>
          <w:p w:rsidR="007251AD" w:rsidRDefault="002105C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7251AD" w:rsidRDefault="002105C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7251AD" w:rsidRDefault="002105C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7251AD" w:rsidTr="007251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7251AD" w:rsidRDefault="002105C1">
            <w:r>
              <w:t>21</w:t>
            </w:r>
          </w:p>
        </w:tc>
        <w:tc>
          <w:tcPr>
            <w:tcW w:w="2593" w:type="dxa"/>
          </w:tcPr>
          <w:p w:rsidR="007251AD" w:rsidRDefault="002105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Les Laboratoires Servier</w:t>
            </w:r>
          </w:p>
        </w:tc>
        <w:tc>
          <w:tcPr>
            <w:tcW w:w="2250" w:type="dxa"/>
          </w:tcPr>
          <w:p w:rsidR="007251AD" w:rsidRDefault="002105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Lecturer</w:t>
            </w:r>
          </w:p>
        </w:tc>
        <w:tc>
          <w:tcPr>
            <w:tcW w:w="2292" w:type="dxa"/>
          </w:tcPr>
          <w:p w:rsidR="007251AD" w:rsidRDefault="002105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7251AD" w:rsidRDefault="002105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7251AD" w:rsidRDefault="002105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7251AD" w:rsidTr="007251A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7251AD" w:rsidRDefault="002105C1">
            <w:r>
              <w:t>22</w:t>
            </w:r>
          </w:p>
        </w:tc>
        <w:tc>
          <w:tcPr>
            <w:tcW w:w="2593" w:type="dxa"/>
          </w:tcPr>
          <w:p w:rsidR="007251AD" w:rsidRDefault="002105C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Les Laboratoires Servier</w:t>
            </w:r>
          </w:p>
        </w:tc>
        <w:tc>
          <w:tcPr>
            <w:tcW w:w="2250" w:type="dxa"/>
          </w:tcPr>
          <w:p w:rsidR="007251AD" w:rsidRDefault="002105C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Honoraria</w:t>
            </w:r>
          </w:p>
        </w:tc>
        <w:tc>
          <w:tcPr>
            <w:tcW w:w="2292" w:type="dxa"/>
          </w:tcPr>
          <w:p w:rsidR="007251AD" w:rsidRDefault="002105C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7251AD" w:rsidRDefault="002105C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7251AD" w:rsidRDefault="002105C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7251AD" w:rsidTr="007251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7251AD" w:rsidRDefault="002105C1">
            <w:r>
              <w:t>23</w:t>
            </w:r>
          </w:p>
        </w:tc>
        <w:tc>
          <w:tcPr>
            <w:tcW w:w="2593" w:type="dxa"/>
          </w:tcPr>
          <w:p w:rsidR="007251AD" w:rsidRDefault="002105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Novartis AG</w:t>
            </w:r>
          </w:p>
        </w:tc>
        <w:tc>
          <w:tcPr>
            <w:tcW w:w="2250" w:type="dxa"/>
          </w:tcPr>
          <w:p w:rsidR="007251AD" w:rsidRDefault="002105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Lecturer</w:t>
            </w:r>
          </w:p>
        </w:tc>
        <w:tc>
          <w:tcPr>
            <w:tcW w:w="2292" w:type="dxa"/>
          </w:tcPr>
          <w:p w:rsidR="007251AD" w:rsidRDefault="002105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7251AD" w:rsidRDefault="002105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7251AD" w:rsidRDefault="002105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7251AD" w:rsidTr="007251A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7251AD" w:rsidRDefault="002105C1">
            <w:r>
              <w:t>24</w:t>
            </w:r>
          </w:p>
        </w:tc>
        <w:tc>
          <w:tcPr>
            <w:tcW w:w="2593" w:type="dxa"/>
          </w:tcPr>
          <w:p w:rsidR="007251AD" w:rsidRDefault="002105C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Novartis AG</w:t>
            </w:r>
          </w:p>
        </w:tc>
        <w:tc>
          <w:tcPr>
            <w:tcW w:w="2250" w:type="dxa"/>
          </w:tcPr>
          <w:p w:rsidR="007251AD" w:rsidRDefault="002105C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2292" w:type="dxa"/>
          </w:tcPr>
          <w:p w:rsidR="007251AD" w:rsidRDefault="002105C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Research/Grant Support</w:t>
            </w:r>
          </w:p>
        </w:tc>
        <w:tc>
          <w:tcPr>
            <w:tcW w:w="948" w:type="dxa"/>
          </w:tcPr>
          <w:p w:rsidR="007251AD" w:rsidRDefault="002105C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7251AD" w:rsidRDefault="002105C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7251AD" w:rsidTr="007251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7251AD" w:rsidRDefault="002105C1">
            <w:r>
              <w:t>25</w:t>
            </w:r>
          </w:p>
        </w:tc>
        <w:tc>
          <w:tcPr>
            <w:tcW w:w="2593" w:type="dxa"/>
          </w:tcPr>
          <w:p w:rsidR="007251AD" w:rsidRDefault="002105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Novartis AG</w:t>
            </w:r>
          </w:p>
        </w:tc>
        <w:tc>
          <w:tcPr>
            <w:tcW w:w="2250" w:type="dxa"/>
          </w:tcPr>
          <w:p w:rsidR="007251AD" w:rsidRDefault="002105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Advisor</w:t>
            </w:r>
          </w:p>
        </w:tc>
        <w:tc>
          <w:tcPr>
            <w:tcW w:w="2292" w:type="dxa"/>
          </w:tcPr>
          <w:p w:rsidR="007251AD" w:rsidRDefault="002105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7251AD" w:rsidRDefault="002105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7251AD" w:rsidRDefault="002105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7251AD" w:rsidTr="007251A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7251AD" w:rsidRDefault="002105C1">
            <w:r>
              <w:t>26</w:t>
            </w:r>
          </w:p>
        </w:tc>
        <w:tc>
          <w:tcPr>
            <w:tcW w:w="2593" w:type="dxa"/>
          </w:tcPr>
          <w:p w:rsidR="007251AD" w:rsidRDefault="002105C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Novartis AG</w:t>
            </w:r>
          </w:p>
        </w:tc>
        <w:tc>
          <w:tcPr>
            <w:tcW w:w="2250" w:type="dxa"/>
          </w:tcPr>
          <w:p w:rsidR="007251AD" w:rsidRDefault="002105C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Honoraria</w:t>
            </w:r>
          </w:p>
        </w:tc>
        <w:tc>
          <w:tcPr>
            <w:tcW w:w="2292" w:type="dxa"/>
          </w:tcPr>
          <w:p w:rsidR="007251AD" w:rsidRDefault="002105C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7251AD" w:rsidRDefault="002105C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7251AD" w:rsidRDefault="002105C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7251AD" w:rsidTr="007251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7251AD" w:rsidRDefault="002105C1">
            <w:r>
              <w:lastRenderedPageBreak/>
              <w:t>27</w:t>
            </w:r>
          </w:p>
        </w:tc>
        <w:tc>
          <w:tcPr>
            <w:tcW w:w="2593" w:type="dxa"/>
          </w:tcPr>
          <w:p w:rsidR="007251AD" w:rsidRDefault="002105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Otsuka Holdings Co., Ltd.</w:t>
            </w:r>
          </w:p>
        </w:tc>
        <w:tc>
          <w:tcPr>
            <w:tcW w:w="2250" w:type="dxa"/>
          </w:tcPr>
          <w:p w:rsidR="007251AD" w:rsidRDefault="002105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Honoraria</w:t>
            </w:r>
          </w:p>
        </w:tc>
        <w:tc>
          <w:tcPr>
            <w:tcW w:w="2292" w:type="dxa"/>
          </w:tcPr>
          <w:p w:rsidR="007251AD" w:rsidRDefault="002105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7251AD" w:rsidRDefault="002105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7251AD" w:rsidRDefault="002105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7251AD" w:rsidTr="007251A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7251AD" w:rsidRDefault="002105C1">
            <w:r>
              <w:t>28</w:t>
            </w:r>
          </w:p>
        </w:tc>
        <w:tc>
          <w:tcPr>
            <w:tcW w:w="2593" w:type="dxa"/>
          </w:tcPr>
          <w:p w:rsidR="007251AD" w:rsidRDefault="002105C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Pfizer Inc.</w:t>
            </w:r>
          </w:p>
        </w:tc>
        <w:tc>
          <w:tcPr>
            <w:tcW w:w="2250" w:type="dxa"/>
          </w:tcPr>
          <w:p w:rsidR="007251AD" w:rsidRDefault="002105C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Lecturer</w:t>
            </w:r>
          </w:p>
        </w:tc>
        <w:tc>
          <w:tcPr>
            <w:tcW w:w="2292" w:type="dxa"/>
          </w:tcPr>
          <w:p w:rsidR="007251AD" w:rsidRDefault="002105C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7251AD" w:rsidRDefault="002105C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7251AD" w:rsidRDefault="002105C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7251AD" w:rsidTr="007251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7251AD" w:rsidRDefault="002105C1">
            <w:r>
              <w:t>29</w:t>
            </w:r>
          </w:p>
        </w:tc>
        <w:tc>
          <w:tcPr>
            <w:tcW w:w="2593" w:type="dxa"/>
          </w:tcPr>
          <w:p w:rsidR="007251AD" w:rsidRDefault="002105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Pfizer Inc.</w:t>
            </w:r>
          </w:p>
        </w:tc>
        <w:tc>
          <w:tcPr>
            <w:tcW w:w="2250" w:type="dxa"/>
          </w:tcPr>
          <w:p w:rsidR="007251AD" w:rsidRDefault="002105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2292" w:type="dxa"/>
          </w:tcPr>
          <w:p w:rsidR="007251AD" w:rsidRDefault="002105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Research/Grant Support</w:t>
            </w:r>
          </w:p>
        </w:tc>
        <w:tc>
          <w:tcPr>
            <w:tcW w:w="948" w:type="dxa"/>
          </w:tcPr>
          <w:p w:rsidR="007251AD" w:rsidRDefault="002105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7251AD" w:rsidRDefault="002105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7251AD" w:rsidTr="007251A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7251AD" w:rsidRDefault="002105C1">
            <w:r>
              <w:t>30</w:t>
            </w:r>
          </w:p>
        </w:tc>
        <w:tc>
          <w:tcPr>
            <w:tcW w:w="2593" w:type="dxa"/>
          </w:tcPr>
          <w:p w:rsidR="007251AD" w:rsidRDefault="002105C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Pfizer Inc.</w:t>
            </w:r>
          </w:p>
        </w:tc>
        <w:tc>
          <w:tcPr>
            <w:tcW w:w="2250" w:type="dxa"/>
          </w:tcPr>
          <w:p w:rsidR="007251AD" w:rsidRDefault="002105C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Advisor</w:t>
            </w:r>
          </w:p>
        </w:tc>
        <w:tc>
          <w:tcPr>
            <w:tcW w:w="2292" w:type="dxa"/>
          </w:tcPr>
          <w:p w:rsidR="007251AD" w:rsidRDefault="002105C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7251AD" w:rsidRDefault="002105C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7251AD" w:rsidRDefault="002105C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7251AD" w:rsidTr="007251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7251AD" w:rsidRDefault="002105C1">
            <w:r>
              <w:t>31</w:t>
            </w:r>
          </w:p>
        </w:tc>
        <w:tc>
          <w:tcPr>
            <w:tcW w:w="2593" w:type="dxa"/>
          </w:tcPr>
          <w:p w:rsidR="007251AD" w:rsidRDefault="002105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Pfizer Inc.</w:t>
            </w:r>
          </w:p>
        </w:tc>
        <w:tc>
          <w:tcPr>
            <w:tcW w:w="2250" w:type="dxa"/>
          </w:tcPr>
          <w:p w:rsidR="007251AD" w:rsidRDefault="002105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Honoraria</w:t>
            </w:r>
          </w:p>
        </w:tc>
        <w:tc>
          <w:tcPr>
            <w:tcW w:w="2292" w:type="dxa"/>
          </w:tcPr>
          <w:p w:rsidR="007251AD" w:rsidRDefault="002105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7251AD" w:rsidRDefault="002105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7251AD" w:rsidRDefault="002105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</w:tbl>
    <w:p w:rsidR="00164ED9" w:rsidRPr="003129F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Publications</w:t>
            </w:r>
          </w:p>
        </w:tc>
      </w:tr>
      <w:tr w:rsidR="0097780E" w:rsidTr="006C1C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96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7634B0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Pubmed</w:t>
            </w:r>
            <w:proofErr w:type="spellEnd"/>
            <w:r w:rsidRPr="0097780E">
              <w:rPr>
                <w:color w:val="000000"/>
                <w:sz w:val="18"/>
              </w:rPr>
              <w:t xml:space="preserve"> </w:t>
            </w:r>
            <w:r w:rsidR="00751888">
              <w:rPr>
                <w:color w:val="000000"/>
                <w:sz w:val="18"/>
              </w:rPr>
              <w:t xml:space="preserve">ID, Authors, Article Title, </w:t>
            </w:r>
            <w:r w:rsidR="007B0ED5">
              <w:rPr>
                <w:color w:val="000000"/>
                <w:sz w:val="18"/>
              </w:rPr>
              <w:t xml:space="preserve">Publication Date (DEP), Publication </w:t>
            </w:r>
            <w:r w:rsidR="007B0ED5" w:rsidRPr="007B0ED5">
              <w:rPr>
                <w:color w:val="000000"/>
                <w:sz w:val="18"/>
              </w:rPr>
              <w:t>Date (DP)</w:t>
            </w:r>
            <w:r w:rsidRPr="0097780E">
              <w:rPr>
                <w:color w:val="000000"/>
                <w:sz w:val="18"/>
              </w:rPr>
              <w:t xml:space="preserve">, Journal Name, </w:t>
            </w:r>
            <w:proofErr w:type="spellStart"/>
            <w:r w:rsidRPr="0097780E">
              <w:rPr>
                <w:color w:val="000000"/>
                <w:sz w:val="18"/>
              </w:rPr>
              <w:t>Vol_Issue</w:t>
            </w:r>
            <w:proofErr w:type="spellEnd"/>
            <w:r w:rsidRPr="0097780E">
              <w:rPr>
                <w:color w:val="000000"/>
                <w:sz w:val="18"/>
              </w:rPr>
              <w:t>, Article Type</w:t>
            </w:r>
          </w:p>
        </w:tc>
      </w:tr>
      <w:tr w:rsidR="007251AD" w:rsidTr="007251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251AD" w:rsidRDefault="002105C1">
            <w:r>
              <w:t>1</w:t>
            </w:r>
          </w:p>
        </w:tc>
        <w:tc>
          <w:tcPr>
            <w:tcW w:w="8934" w:type="dxa"/>
          </w:tcPr>
          <w:p w:rsidR="007251AD" w:rsidRDefault="00CC73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2">
              <w:r w:rsidR="002105C1">
                <w:rPr>
                  <w:color w:val="0000FF" w:themeColor="hyperlink"/>
                  <w:u w:val="single"/>
                </w:rPr>
                <w:t>39760831</w:t>
              </w:r>
            </w:hyperlink>
            <w:r w:rsidR="002105C1">
              <w:t xml:space="preserve"> ['Bernardo M', 'Marsá MD', 'González-Pinto A', '</w:t>
            </w:r>
            <w:r w:rsidR="002105C1">
              <w:rPr>
                <w:b/>
                <w:u w:val="single"/>
              </w:rPr>
              <w:t>Carrasco M</w:t>
            </w:r>
            <w:r w:rsidR="002105C1">
              <w:t>M', 'Sola VP', 'Sáiz PA', 'Vieta E', 'Torrens M', 'Arango C', 'Crespo-Facorro B'], Efficacy of Lurasidone in First-Episode Psychosis: Patient Phenotypes, Dosage, and Recommendations from an Expert Panel, Feb-2025, 6-Jan-2025, Neurology and Therapy, 14(1):85-98</w:t>
            </w:r>
          </w:p>
        </w:tc>
      </w:tr>
      <w:tr w:rsidR="007251AD" w:rsidTr="007251A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251AD" w:rsidRDefault="002105C1">
            <w:r>
              <w:t>2</w:t>
            </w:r>
          </w:p>
        </w:tc>
        <w:tc>
          <w:tcPr>
            <w:tcW w:w="8934" w:type="dxa"/>
          </w:tcPr>
          <w:p w:rsidR="007251AD" w:rsidRDefault="00CC73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3">
              <w:r w:rsidR="002105C1">
                <w:rPr>
                  <w:color w:val="0000FF" w:themeColor="hyperlink"/>
                  <w:u w:val="single"/>
                </w:rPr>
                <w:t>39611328</w:t>
              </w:r>
            </w:hyperlink>
            <w:r w:rsidR="002105C1">
              <w:t xml:space="preserve"> ['Rojas V', 'Carrasco-Gallardo C', 'Tenorio L', 'Olesen MA', 'Tapia V', '</w:t>
            </w:r>
            <w:r w:rsidR="002105C1">
              <w:rPr>
                <w:b/>
                <w:u w:val="single"/>
              </w:rPr>
              <w:t>Carrasco M</w:t>
            </w:r>
            <w:r w:rsidR="002105C1">
              <w:t>', 'Araos P', 'Quintanilla RA', 'Ruiz LM'], Analysis of mitochondrial DNA replisome in autism spectrum disorder: Exploring the role of replisome genes, 29-Nov-2024, 29-Nov-2024, Autism Research : Official Journal of the International Society for Autism Research, 18(5):933-953</w:t>
            </w:r>
          </w:p>
        </w:tc>
      </w:tr>
      <w:tr w:rsidR="007251AD" w:rsidTr="007251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251AD" w:rsidRDefault="002105C1">
            <w:r>
              <w:t>3</w:t>
            </w:r>
          </w:p>
        </w:tc>
        <w:tc>
          <w:tcPr>
            <w:tcW w:w="8934" w:type="dxa"/>
          </w:tcPr>
          <w:p w:rsidR="007251AD" w:rsidRDefault="00CC73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4">
              <w:r w:rsidR="002105C1">
                <w:rPr>
                  <w:color w:val="0000FF" w:themeColor="hyperlink"/>
                  <w:u w:val="single"/>
                </w:rPr>
                <w:t>37852877</w:t>
              </w:r>
            </w:hyperlink>
            <w:r w:rsidR="002105C1">
              <w:t xml:space="preserve"> ['Vieta E', 'Menchón Magriña JM', 'Bernardo Arroyo M', 'Pérez Sola V', 'Moreno Ruiz C', 'Arango López C', 'Bobes García J', 'Martín </w:t>
            </w:r>
            <w:r w:rsidR="002105C1">
              <w:rPr>
                <w:b/>
                <w:u w:val="single"/>
              </w:rPr>
              <w:t>Carrasco M</w:t>
            </w:r>
            <w:r w:rsidR="002105C1">
              <w:t>', 'Palao Vidal D', 'González-Pinto Arrillaga A'], Basic quality indicators for clinical care of patients with major depression, schizophrenia, and bipolar disorder, Jun-2024, 29-May-2023, Spanish Journal of Psychiatry and Mental Health, 17(2):103-109</w:t>
            </w:r>
          </w:p>
        </w:tc>
      </w:tr>
      <w:tr w:rsidR="007251AD" w:rsidTr="007251A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251AD" w:rsidRDefault="002105C1">
            <w:r>
              <w:t>4</w:t>
            </w:r>
          </w:p>
        </w:tc>
        <w:tc>
          <w:tcPr>
            <w:tcW w:w="8934" w:type="dxa"/>
          </w:tcPr>
          <w:p w:rsidR="007251AD" w:rsidRDefault="00CC73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5">
              <w:r w:rsidR="002105C1">
                <w:rPr>
                  <w:color w:val="0000FF" w:themeColor="hyperlink"/>
                  <w:u w:val="single"/>
                </w:rPr>
                <w:t>38716116</w:t>
              </w:r>
            </w:hyperlink>
            <w:r w:rsidR="002105C1">
              <w:t xml:space="preserve"> ['Blanc J', 'Scaramutti C', '</w:t>
            </w:r>
            <w:r w:rsidR="002105C1">
              <w:rPr>
                <w:b/>
                <w:u w:val="single"/>
              </w:rPr>
              <w:t>Carrasco M</w:t>
            </w:r>
            <w:r w:rsidR="002105C1">
              <w:t>', 'Dimanche S', 'Hollimon L', 'Moore J', 'Moise R', 'Gabbay V', 'Seixas A'], I am Lifted Above the World: utilizing VR for stress reduction among perinatal women of color, 2024, 23-Apr-2024, Frontiers in Psychiatry, 15:1377978</w:t>
            </w:r>
          </w:p>
        </w:tc>
      </w:tr>
      <w:tr w:rsidR="007251AD" w:rsidTr="007251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251AD" w:rsidRDefault="002105C1">
            <w:r>
              <w:t>5</w:t>
            </w:r>
          </w:p>
        </w:tc>
        <w:tc>
          <w:tcPr>
            <w:tcW w:w="8934" w:type="dxa"/>
          </w:tcPr>
          <w:p w:rsidR="007251AD" w:rsidRDefault="00CC73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6">
              <w:r w:rsidR="002105C1">
                <w:rPr>
                  <w:color w:val="0000FF" w:themeColor="hyperlink"/>
                  <w:u w:val="single"/>
                </w:rPr>
                <w:t>39131604</w:t>
              </w:r>
            </w:hyperlink>
            <w:r w:rsidR="002105C1">
              <w:t xml:space="preserve"> ['Guarro Carreras MT', 'Jiménez Suárez L', 'Lago García L', 'Montes Reula L', 'Neyra Del Rosario A', 'Rodríguez Batista FA', 'Velasco Santos M', 'Prados-Ojeda JL', 'Diaz-Marsà M', 'Martín-</w:t>
            </w:r>
            <w:r w:rsidR="002105C1">
              <w:rPr>
                <w:b/>
                <w:u w:val="single"/>
              </w:rPr>
              <w:t>Carrasco M</w:t>
            </w:r>
            <w:r w:rsidR="002105C1">
              <w:t>', 'Cardenas A'], Towards full recovery with lurasidone: effective doses in the treatment of agitation, affective, positive, and cognitive symptoms in schizophrenia and of dual psychosis, 2024, 5-Aug-2024, Drugs in Context, 13:2024-4-4</w:t>
            </w:r>
          </w:p>
        </w:tc>
      </w:tr>
      <w:tr w:rsidR="007251AD" w:rsidTr="007251A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251AD" w:rsidRDefault="002105C1">
            <w:r>
              <w:t>6</w:t>
            </w:r>
          </w:p>
        </w:tc>
        <w:tc>
          <w:tcPr>
            <w:tcW w:w="8934" w:type="dxa"/>
          </w:tcPr>
          <w:p w:rsidR="007251AD" w:rsidRDefault="00CC73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7">
              <w:r w:rsidR="002105C1">
                <w:rPr>
                  <w:color w:val="0000FF" w:themeColor="hyperlink"/>
                  <w:u w:val="single"/>
                </w:rPr>
                <w:t>39717379</w:t>
              </w:r>
            </w:hyperlink>
            <w:r w:rsidR="002105C1">
              <w:t xml:space="preserve"> ['</w:t>
            </w:r>
            <w:r w:rsidR="002105C1">
              <w:rPr>
                <w:b/>
                <w:u w:val="single"/>
              </w:rPr>
              <w:t>Carrasco M</w:t>
            </w:r>
            <w:r w:rsidR="002105C1">
              <w:t>', 'Dimanche S', 'Fouladian J', 'Neff M', 'Scaramutti C', 'Moloney M', 'Blanc J', 'Seixas A'], Evaluating the effect of a virtual reality digital therapeutic on maternal stress among expectant and postpartum Black and Latina mothers: a protocol paper, 2024, 9-Dec-2024, Frontiers in Psychiatry, 15:1481453</w:t>
            </w:r>
          </w:p>
        </w:tc>
      </w:tr>
      <w:tr w:rsidR="007251AD" w:rsidTr="007251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251AD" w:rsidRDefault="002105C1">
            <w:r>
              <w:t>7</w:t>
            </w:r>
          </w:p>
        </w:tc>
        <w:tc>
          <w:tcPr>
            <w:tcW w:w="8934" w:type="dxa"/>
          </w:tcPr>
          <w:p w:rsidR="007251AD" w:rsidRDefault="00CC73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8">
              <w:r w:rsidR="002105C1">
                <w:rPr>
                  <w:color w:val="0000FF" w:themeColor="hyperlink"/>
                  <w:u w:val="single"/>
                </w:rPr>
                <w:t>36444899</w:t>
              </w:r>
            </w:hyperlink>
            <w:r w:rsidR="002105C1">
              <w:t xml:space="preserve"> ['Salvador R', 'García-León MÁ', 'Feria-Raposo I', 'Botillo-Martín C', 'Martín-Lorenzo C', 'Corte-Souto C', 'Aguilar-Valero T', 'Gil-Sanz D', 'Porta-Pelayo D', 'Martín-</w:t>
            </w:r>
            <w:r w:rsidR="002105C1">
              <w:rPr>
                <w:b/>
                <w:u w:val="single"/>
              </w:rPr>
              <w:t>Carrasco M</w:t>
            </w:r>
            <w:r w:rsidR="002105C1">
              <w:t>', 'Del Olmo-Romero F', 'Maria Santiago-Bautista J', 'Herrero-Muñecas P', 'Castillo-Oramas E', 'Larrubia-Romero J', 'Rios-Alvarado Z', 'Antonio Larraz-Romeo J', 'Guardiola-Ripoll M', 'Almodóvar-Payá C', 'Fatjó-Vilas Mestre M', 'Sarró S', 'McKenna PJ', 'Pomarol-Clotet E'], Fingerprints as Predictors of Schizophrenia: A Deep Learning Study, 3-May-2023, Schizophrenia Bulletin, 49(3):738-745</w:t>
            </w:r>
          </w:p>
        </w:tc>
      </w:tr>
      <w:tr w:rsidR="007251AD" w:rsidTr="007251A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251AD" w:rsidRDefault="002105C1">
            <w:r>
              <w:t>8</w:t>
            </w:r>
          </w:p>
        </w:tc>
        <w:tc>
          <w:tcPr>
            <w:tcW w:w="8934" w:type="dxa"/>
          </w:tcPr>
          <w:p w:rsidR="007251AD" w:rsidRDefault="00CC73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9">
              <w:r w:rsidR="002105C1">
                <w:rPr>
                  <w:color w:val="0000FF" w:themeColor="hyperlink"/>
                  <w:u w:val="single"/>
                </w:rPr>
                <w:t>36793449</w:t>
              </w:r>
            </w:hyperlink>
            <w:r w:rsidR="002105C1">
              <w:t xml:space="preserve"> ['Guilera T', 'Chart Pascual JP', 'Blasco MDC', 'Calvo Estopiñán P', 'Piernas González RA', 'Ramírez Martínez I', 'Rodríguez Moyano C', 'Prieto Pérez R', 'Gabarda-Inat I', 'Prados-Ojeda JL', 'Diaz-Marsà M', 'Martín-</w:t>
            </w:r>
            <w:r w:rsidR="002105C1">
              <w:rPr>
                <w:b/>
                <w:u w:val="single"/>
              </w:rPr>
              <w:t>Carrasco M</w:t>
            </w:r>
            <w:r w:rsidR="002105C1">
              <w:t>'], Lurasidone for the treatment of schizophrenia in adult and paediatric populations, 2023, 3-Feb-2023, Drugs in Context, 12:2022-10-1</w:t>
            </w:r>
          </w:p>
        </w:tc>
      </w:tr>
      <w:tr w:rsidR="007251AD" w:rsidTr="007251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251AD" w:rsidRDefault="002105C1">
            <w:r>
              <w:t>9</w:t>
            </w:r>
          </w:p>
        </w:tc>
        <w:tc>
          <w:tcPr>
            <w:tcW w:w="8934" w:type="dxa"/>
          </w:tcPr>
          <w:p w:rsidR="007251AD" w:rsidRDefault="00CC73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0">
              <w:r w:rsidR="002105C1">
                <w:rPr>
                  <w:color w:val="0000FF" w:themeColor="hyperlink"/>
                  <w:u w:val="single"/>
                </w:rPr>
                <w:t>35910452</w:t>
              </w:r>
            </w:hyperlink>
            <w:r w:rsidR="002105C1">
              <w:t xml:space="preserve"> ['Agüera-Ortiz L', 'Martín-</w:t>
            </w:r>
            <w:r w:rsidR="002105C1">
              <w:rPr>
                <w:b/>
                <w:u w:val="single"/>
              </w:rPr>
              <w:t>Carrasco M</w:t>
            </w:r>
            <w:r w:rsidR="002105C1">
              <w:t>', 'Arriola-Manchola E', 'Martínez-Lage P', 'Pérez-Martínez DA', 'Ojea T', 'Soler-López B', 'García-Ribas G'], Does Your Loved One With Cognitive Symptoms Need to See a Doctor? Check It Online, 2022, 14-Jul-2022, Frontiers in Computational Neuroscience, 16:840200</w:t>
            </w:r>
          </w:p>
        </w:tc>
      </w:tr>
      <w:tr w:rsidR="007251AD" w:rsidTr="007251A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251AD" w:rsidRDefault="002105C1">
            <w:r>
              <w:t>10</w:t>
            </w:r>
          </w:p>
        </w:tc>
        <w:tc>
          <w:tcPr>
            <w:tcW w:w="8934" w:type="dxa"/>
          </w:tcPr>
          <w:p w:rsidR="007251AD" w:rsidRDefault="00CC73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1">
              <w:r w:rsidR="002105C1">
                <w:rPr>
                  <w:color w:val="0000FF" w:themeColor="hyperlink"/>
                  <w:u w:val="single"/>
                </w:rPr>
                <w:t>31635561</w:t>
              </w:r>
            </w:hyperlink>
            <w:r w:rsidR="002105C1">
              <w:t xml:space="preserve"> ['Muñiz R', 'Pérez-Wehbe AI', 'Couto F', 'Pérez M', 'Ramírez N', 'López A', 'Rodríguez J', 'Usieto T', 'Lavin L', 'Rigueira A', 'Agüera-Ortiz L', 'López-Alvarez J', 'Martín-</w:t>
            </w:r>
            <w:r w:rsidR="002105C1">
              <w:rPr>
                <w:b/>
                <w:u w:val="single"/>
              </w:rPr>
              <w:t>Carrasco M</w:t>
            </w:r>
            <w:r w:rsidR="002105C1">
              <w:t>', 'Olazarán J'], The "CHROME criteria": Tool to optimize and audit prescription quality of psychotropic medications in institutionalized people with dementia, Mar-2020, International Psychogeriatrics, 32(3):315-324</w:t>
            </w:r>
          </w:p>
        </w:tc>
      </w:tr>
      <w:tr w:rsidR="007251AD" w:rsidTr="007251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251AD" w:rsidRDefault="002105C1">
            <w:r>
              <w:t>11</w:t>
            </w:r>
          </w:p>
        </w:tc>
        <w:tc>
          <w:tcPr>
            <w:tcW w:w="8934" w:type="dxa"/>
          </w:tcPr>
          <w:p w:rsidR="007251AD" w:rsidRDefault="00CC73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2">
              <w:r w:rsidR="002105C1">
                <w:rPr>
                  <w:color w:val="0000FF" w:themeColor="hyperlink"/>
                  <w:u w:val="single"/>
                </w:rPr>
                <w:t>32508684</w:t>
              </w:r>
            </w:hyperlink>
            <w:r w:rsidR="002105C1">
              <w:t xml:space="preserve"> ['Agüera-Ortiz L', 'Claver-Martín MD', 'Franco-Fernández MD', 'López-Álvarez J', 'Martín-</w:t>
            </w:r>
            <w:r w:rsidR="002105C1">
              <w:rPr>
                <w:b/>
                <w:u w:val="single"/>
              </w:rPr>
              <w:t>Carrasco M</w:t>
            </w:r>
            <w:r w:rsidR="002105C1">
              <w:t>', 'Ramos-García MI', 'Sánchez-Pérez M'], Depression in the Elderly. Consensus Statement of the Spanish Psychogeriatric Association, 2020, 20-May-2020, Frontiers in Psychiatry, 11:380</w:t>
            </w:r>
          </w:p>
        </w:tc>
      </w:tr>
      <w:tr w:rsidR="007251AD" w:rsidTr="007251A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251AD" w:rsidRDefault="002105C1">
            <w:r>
              <w:t>12</w:t>
            </w:r>
          </w:p>
        </w:tc>
        <w:tc>
          <w:tcPr>
            <w:tcW w:w="8934" w:type="dxa"/>
          </w:tcPr>
          <w:p w:rsidR="007251AD" w:rsidRDefault="00CC73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3">
              <w:r w:rsidR="002105C1">
                <w:rPr>
                  <w:color w:val="0000FF" w:themeColor="hyperlink"/>
                  <w:u w:val="single"/>
                </w:rPr>
                <w:t>31255516</w:t>
              </w:r>
            </w:hyperlink>
            <w:r w:rsidR="002105C1">
              <w:t xml:space="preserve"> ['Bernardo M', 'Martín-</w:t>
            </w:r>
            <w:r w:rsidR="002105C1">
              <w:rPr>
                <w:b/>
                <w:u w:val="single"/>
              </w:rPr>
              <w:t>Carrasco M</w:t>
            </w:r>
            <w:r w:rsidR="002105C1">
              <w:t>'], Conflict of interest in Psychiatry, Dec-2019, 27-Jun-2019, Revista De Psiquiatria Y Salud Mental, 12(4):201-206</w:t>
            </w:r>
          </w:p>
        </w:tc>
      </w:tr>
      <w:tr w:rsidR="007251AD" w:rsidTr="007251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251AD" w:rsidRDefault="002105C1">
            <w:r>
              <w:t>13</w:t>
            </w:r>
          </w:p>
        </w:tc>
        <w:tc>
          <w:tcPr>
            <w:tcW w:w="8934" w:type="dxa"/>
          </w:tcPr>
          <w:p w:rsidR="007251AD" w:rsidRDefault="00CC73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4">
              <w:r w:rsidR="002105C1">
                <w:rPr>
                  <w:color w:val="0000FF" w:themeColor="hyperlink"/>
                  <w:u w:val="single"/>
                </w:rPr>
                <w:t>29353369</w:t>
              </w:r>
            </w:hyperlink>
            <w:r w:rsidR="002105C1">
              <w:t xml:space="preserve"> ['Del Olmo-Romero F', 'González-Blanco M', 'Sarró S', 'Grácio J', 'Martín-</w:t>
            </w:r>
            <w:r w:rsidR="002105C1">
              <w:rPr>
                <w:b/>
                <w:u w:val="single"/>
              </w:rPr>
              <w:t>Carrasco M</w:t>
            </w:r>
            <w:r w:rsidR="002105C1">
              <w:t xml:space="preserve">', 'Martinez-Cabezón AC', 'Perna G', 'Pomarol-Clotet E', 'Varandas P', 'Ballesteros-Rodríguez J', 'Rebolleda-Gil C', 'Vanni G', 'González-Fraile E'], Mental health professionals' attitudes towards mental illness: professional and cultural factors in the INTER NOS study, </w:t>
            </w:r>
            <w:r w:rsidR="002105C1">
              <w:lastRenderedPageBreak/>
              <w:t>Apr-2019, 20-Jan-2018, European Archives of Psychiatry and Clinical Neuroscience, 269(3):325-339</w:t>
            </w:r>
          </w:p>
        </w:tc>
      </w:tr>
      <w:tr w:rsidR="007251AD" w:rsidTr="007251A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251AD" w:rsidRDefault="002105C1">
            <w:r>
              <w:lastRenderedPageBreak/>
              <w:t>14</w:t>
            </w:r>
          </w:p>
        </w:tc>
        <w:tc>
          <w:tcPr>
            <w:tcW w:w="8934" w:type="dxa"/>
          </w:tcPr>
          <w:p w:rsidR="007251AD" w:rsidRDefault="00CC73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5">
              <w:r w:rsidR="002105C1">
                <w:rPr>
                  <w:color w:val="0000FF" w:themeColor="hyperlink"/>
                  <w:u w:val="single"/>
                </w:rPr>
                <w:t>29880070</w:t>
              </w:r>
            </w:hyperlink>
            <w:r w:rsidR="002105C1">
              <w:t xml:space="preserve"> ['Sierra-García P', 'López-Maestro M', 'Torres-Valdivieso MJ', 'Díaz-González C', '</w:t>
            </w:r>
            <w:r w:rsidR="002105C1">
              <w:rPr>
                <w:b/>
                <w:u w:val="single"/>
              </w:rPr>
              <w:t>Carrasco M</w:t>
            </w:r>
            <w:r w:rsidR="002105C1">
              <w:t>', 'Ares-Segura S', 'Duque de Blas G', 'Pallás-Alonso C'], Developmental Outcomes, Attachment and Parenting: Study of a Sample of Spanish Premature Children, 8-Jun-2018, 8-Jun-2018, The Spanish Journal of Psychology, 21:E20</w:t>
            </w:r>
          </w:p>
        </w:tc>
      </w:tr>
      <w:tr w:rsidR="007251AD" w:rsidTr="007251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251AD" w:rsidRDefault="002105C1">
            <w:r>
              <w:t>15</w:t>
            </w:r>
          </w:p>
        </w:tc>
        <w:tc>
          <w:tcPr>
            <w:tcW w:w="8934" w:type="dxa"/>
          </w:tcPr>
          <w:p w:rsidR="007251AD" w:rsidRDefault="00CC73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6">
              <w:r w:rsidR="002105C1">
                <w:rPr>
                  <w:color w:val="0000FF" w:themeColor="hyperlink"/>
                  <w:u w:val="single"/>
                </w:rPr>
                <w:t>29944413</w:t>
              </w:r>
            </w:hyperlink>
            <w:r w:rsidR="002105C1">
              <w:t xml:space="preserve"> ['Fernández-Modamio M', 'Arrieta-Rodríguez M', 'Bengochea-Seco R', 'Santacoloma-Cabero I', 'Gómez de Tojeiro-Roce J', 'García-Polavieja B', 'González-Fraile E', 'Martín-</w:t>
            </w:r>
            <w:r w:rsidR="002105C1">
              <w:rPr>
                <w:b/>
                <w:u w:val="single"/>
              </w:rPr>
              <w:t>Carrasco M</w:t>
            </w:r>
            <w:r w:rsidR="002105C1">
              <w:t>', 'Griffin K', 'Gil-Sanz D'], Faux-Pas Test: A Proposal of a Standardized Short Version, 26-Jun-2018, 26-Jun-2018, Clinical Schizophrenia &amp; Related Psychoses</w:t>
            </w:r>
          </w:p>
        </w:tc>
      </w:tr>
      <w:tr w:rsidR="007251AD" w:rsidTr="007251A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251AD" w:rsidRDefault="002105C1">
            <w:r>
              <w:t>16</w:t>
            </w:r>
          </w:p>
        </w:tc>
        <w:tc>
          <w:tcPr>
            <w:tcW w:w="8934" w:type="dxa"/>
          </w:tcPr>
          <w:p w:rsidR="007251AD" w:rsidRDefault="00CC73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7">
              <w:r w:rsidR="002105C1">
                <w:rPr>
                  <w:color w:val="0000FF" w:themeColor="hyperlink"/>
                  <w:u w:val="single"/>
                </w:rPr>
                <w:t>29107401</w:t>
              </w:r>
            </w:hyperlink>
            <w:r w:rsidR="002105C1">
              <w:t xml:space="preserve"> ['Martínez-Lage P', 'Martín-</w:t>
            </w:r>
            <w:r w:rsidR="002105C1">
              <w:rPr>
                <w:b/>
                <w:u w:val="single"/>
              </w:rPr>
              <w:t>Carrasco M</w:t>
            </w:r>
            <w:r w:rsidR="002105C1">
              <w:t>', 'Arrieta E', 'Rodrigo J', 'Formiga F'], Map of Alzheimer's disease and other dementias in Spain. MapEA Project, Feb-2018, 27-Oct-2017, Revista Espanola De Geriatria Y Gerontologia, 53(1):26-37</w:t>
            </w:r>
          </w:p>
        </w:tc>
      </w:tr>
      <w:tr w:rsidR="007251AD" w:rsidTr="007251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251AD" w:rsidRDefault="002105C1">
            <w:r>
              <w:t>17</w:t>
            </w:r>
          </w:p>
        </w:tc>
        <w:tc>
          <w:tcPr>
            <w:tcW w:w="8934" w:type="dxa"/>
          </w:tcPr>
          <w:p w:rsidR="007251AD" w:rsidRDefault="00CC73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8">
              <w:r w:rsidR="002105C1">
                <w:rPr>
                  <w:color w:val="0000FF" w:themeColor="hyperlink"/>
                  <w:u w:val="single"/>
                </w:rPr>
                <w:t>28192766</w:t>
              </w:r>
            </w:hyperlink>
            <w:r w:rsidR="002105C1">
              <w:t xml:space="preserve"> ['Beezhold J', 'Gaebel W', 'Galderisi S', 'Gorwood P', 'Martin-</w:t>
            </w:r>
            <w:r w:rsidR="002105C1">
              <w:rPr>
                <w:b/>
                <w:u w:val="single"/>
              </w:rPr>
              <w:t>Carrasco M</w:t>
            </w:r>
            <w:r w:rsidR="002105C1">
              <w:t>', 'Wasserman D'], EPA position paper: Improving the image of psychiatry and psychiatrists, May-2017, 20-Dec-2016, European Psychiatry : the Journal of the Association of European Psychiatrists, 42:24-26</w:t>
            </w:r>
          </w:p>
        </w:tc>
      </w:tr>
      <w:tr w:rsidR="007251AD" w:rsidTr="007251A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251AD" w:rsidRDefault="002105C1">
            <w:r>
              <w:t>18</w:t>
            </w:r>
          </w:p>
        </w:tc>
        <w:tc>
          <w:tcPr>
            <w:tcW w:w="8934" w:type="dxa"/>
          </w:tcPr>
          <w:p w:rsidR="007251AD" w:rsidRDefault="00CC73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9">
              <w:r w:rsidR="002105C1">
                <w:rPr>
                  <w:color w:val="0000FF" w:themeColor="hyperlink"/>
                  <w:u w:val="single"/>
                </w:rPr>
                <w:t>28192767</w:t>
              </w:r>
            </w:hyperlink>
            <w:r w:rsidR="002105C1">
              <w:t xml:space="preserve"> ['Beezhold J', 'Gaebel W', 'Galderisi S', 'Gorwood P', 'Martín </w:t>
            </w:r>
            <w:r w:rsidR="002105C1">
              <w:rPr>
                <w:b/>
                <w:u w:val="single"/>
              </w:rPr>
              <w:t>Carrasco M</w:t>
            </w:r>
            <w:r w:rsidR="002105C1">
              <w:t>', 'Wasserman D'], Editorial: The EPA, Brexit and beyond, May-2017, 20-Dec-2016, European Psychiatry : the Journal of the Association of European Psychiatrists, 42:27-28</w:t>
            </w:r>
          </w:p>
        </w:tc>
      </w:tr>
      <w:tr w:rsidR="007251AD" w:rsidTr="007251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251AD" w:rsidRDefault="002105C1">
            <w:r>
              <w:t>19</w:t>
            </w:r>
          </w:p>
        </w:tc>
        <w:tc>
          <w:tcPr>
            <w:tcW w:w="8934" w:type="dxa"/>
          </w:tcPr>
          <w:p w:rsidR="007251AD" w:rsidRDefault="00CC73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0">
              <w:r w:rsidR="002105C1">
                <w:rPr>
                  <w:color w:val="0000FF" w:themeColor="hyperlink"/>
                  <w:u w:val="single"/>
                </w:rPr>
                <w:t>28381222</w:t>
              </w:r>
            </w:hyperlink>
            <w:r w:rsidR="002105C1">
              <w:t xml:space="preserve"> ['Gonçalves-Pereira M', 'González-Fraile E', 'Santos-Zorrozúa B', 'Martín-</w:t>
            </w:r>
            <w:r w:rsidR="002105C1">
              <w:rPr>
                <w:b/>
                <w:u w:val="single"/>
              </w:rPr>
              <w:t>Carrasco M</w:t>
            </w:r>
            <w:r w:rsidR="002105C1">
              <w:t>', 'Fernández-Catalina P', 'Domínguez-Panchón AI', 'Muñoz-Hermoso P', 'Ballesteros J'], Assessment of the consequences of caregiving in psychosis: a psychometric comparison of the Zarit Burden Interview (ZBI) and the Involvement Evaluation Questionnaire (IEQ), 5-Apr-2017, 5-Apr-2017, Health and Quality of Life Outcomes, 15(1):63</w:t>
            </w:r>
          </w:p>
        </w:tc>
      </w:tr>
      <w:tr w:rsidR="007251AD" w:rsidTr="007251A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251AD" w:rsidRDefault="002105C1">
            <w:r>
              <w:t>20</w:t>
            </w:r>
          </w:p>
        </w:tc>
        <w:tc>
          <w:tcPr>
            <w:tcW w:w="8934" w:type="dxa"/>
          </w:tcPr>
          <w:p w:rsidR="007251AD" w:rsidRDefault="00CC73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1">
              <w:r w:rsidR="002105C1">
                <w:rPr>
                  <w:color w:val="0000FF" w:themeColor="hyperlink"/>
                  <w:u w:val="single"/>
                </w:rPr>
                <w:t>28235557</w:t>
              </w:r>
            </w:hyperlink>
            <w:r w:rsidR="002105C1">
              <w:t xml:space="preserve"> ['Montejo ÁL', 'Arango C', 'Bernardo M', 'Carrasco JL', 'Crespo-Facorro B', 'Cruz JJ', 'Del Pino-Montes J', 'García-Escudero MA', 'García-Rizo C', 'González-Pinto A', 'Hernández AI', 'Martín-</w:t>
            </w:r>
            <w:r w:rsidR="002105C1">
              <w:rPr>
                <w:b/>
                <w:u w:val="single"/>
              </w:rPr>
              <w:t>Carrasco M</w:t>
            </w:r>
            <w:r w:rsidR="002105C1">
              <w:t>', 'Mayoral-Cleries F', 'Mayoral-van Son J', 'Mories MT', 'Pachiarotti I', 'Pérez J', 'Ros S', 'Vieta E'], Multidisciplinary consensus on the therapeutic recommendations for iatrogenic hyperprolactinemia secondary to antipsychotics, Apr-2017, 21-Feb-2017, Frontiers in Neuroendocrinology, 45:25-34</w:t>
            </w:r>
          </w:p>
        </w:tc>
      </w:tr>
      <w:tr w:rsidR="007251AD" w:rsidTr="007251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251AD" w:rsidRDefault="002105C1">
            <w:r>
              <w:t>21</w:t>
            </w:r>
          </w:p>
        </w:tc>
        <w:tc>
          <w:tcPr>
            <w:tcW w:w="8934" w:type="dxa"/>
          </w:tcPr>
          <w:p w:rsidR="007251AD" w:rsidRDefault="00CC73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2">
              <w:r w:rsidR="002105C1">
                <w:rPr>
                  <w:color w:val="0000FF" w:themeColor="hyperlink"/>
                  <w:u w:val="single"/>
                </w:rPr>
                <w:t>26874960</w:t>
              </w:r>
            </w:hyperlink>
            <w:r w:rsidR="002105C1">
              <w:t xml:space="preserve"> ['Martin-</w:t>
            </w:r>
            <w:r w:rsidR="002105C1">
              <w:rPr>
                <w:b/>
                <w:u w:val="single"/>
              </w:rPr>
              <w:t>Carrasco M</w:t>
            </w:r>
            <w:r w:rsidR="002105C1">
              <w:t>', 'Evans-Lacko S', 'Dom G', 'Christodoulou NG', 'Samochowiec J', 'González-Fraile E', 'Bienkowski P', 'Gómez-Beneyto M', 'Dos Santos MJ', 'Wasserman D'], EPA guidance on mental health and economic crises in Europe, Mar-2016, 13-Feb-2016, European Archives of Psychiatry and Clinical Neuroscience, 266(2):89-124</w:t>
            </w:r>
          </w:p>
        </w:tc>
      </w:tr>
      <w:tr w:rsidR="007251AD" w:rsidTr="007251A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251AD" w:rsidRDefault="002105C1">
            <w:r>
              <w:t>22</w:t>
            </w:r>
          </w:p>
        </w:tc>
        <w:tc>
          <w:tcPr>
            <w:tcW w:w="8934" w:type="dxa"/>
          </w:tcPr>
          <w:p w:rsidR="007251AD" w:rsidRDefault="00CC73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3">
              <w:r w:rsidR="002105C1">
                <w:rPr>
                  <w:color w:val="0000FF" w:themeColor="hyperlink"/>
                  <w:u w:val="single"/>
                </w:rPr>
                <w:t>26890534</w:t>
              </w:r>
            </w:hyperlink>
            <w:r w:rsidR="002105C1">
              <w:t xml:space="preserve"> ['González-Fraile E', 'Martín-</w:t>
            </w:r>
            <w:r w:rsidR="002105C1">
              <w:rPr>
                <w:b/>
                <w:u w:val="single"/>
              </w:rPr>
              <w:t>Carrasco M</w:t>
            </w:r>
            <w:r w:rsidR="002105C1">
              <w:t>', 'Ballesteros J'], Efficacy of MLC601 on functional recovery after stroke: A systematic review and meta-analysis of randomized controlled trials, 2016, 18-Feb-2016, Brain Injury, 30(3):267-70</w:t>
            </w:r>
          </w:p>
        </w:tc>
      </w:tr>
      <w:tr w:rsidR="007251AD" w:rsidTr="007251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251AD" w:rsidRDefault="002105C1">
            <w:r>
              <w:t>23</w:t>
            </w:r>
          </w:p>
        </w:tc>
        <w:tc>
          <w:tcPr>
            <w:tcW w:w="8934" w:type="dxa"/>
          </w:tcPr>
          <w:p w:rsidR="007251AD" w:rsidRDefault="00CC73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4">
              <w:r w:rsidR="002105C1">
                <w:rPr>
                  <w:color w:val="0000FF" w:themeColor="hyperlink"/>
                  <w:u w:val="single"/>
                </w:rPr>
                <w:t>26224011</w:t>
              </w:r>
            </w:hyperlink>
            <w:r w:rsidR="002105C1">
              <w:t xml:space="preserve"> ['Geribaldi-Doldán N', 'Flores-Giubi E', 'Murillo-Carretero M', 'García-Bernal F', '</w:t>
            </w:r>
            <w:r w:rsidR="002105C1">
              <w:rPr>
                <w:b/>
                <w:u w:val="single"/>
              </w:rPr>
              <w:t>Carrasco M</w:t>
            </w:r>
            <w:r w:rsidR="002105C1">
              <w:t>', 'Macías-Sánchez AJ', 'Domínguez-Riscart J', 'Verástegui C', 'Hernández-Galán R', 'Castro C'], 12-Deoxyphorbols Promote Adult Neurogenesis by Inducing Neural Progenitor Cell Proliferation via PKC Activation, 29-Jul-2015, 29-Jul-2015, The International Journal of Neuropsychopharmacology, 19(1):pyv085</w:t>
            </w:r>
          </w:p>
        </w:tc>
      </w:tr>
      <w:tr w:rsidR="007251AD" w:rsidTr="007251A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251AD" w:rsidRDefault="002105C1">
            <w:r>
              <w:t>24</w:t>
            </w:r>
          </w:p>
        </w:tc>
        <w:tc>
          <w:tcPr>
            <w:tcW w:w="8934" w:type="dxa"/>
          </w:tcPr>
          <w:p w:rsidR="007251AD" w:rsidRDefault="00CC73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5">
              <w:r w:rsidR="002105C1">
                <w:rPr>
                  <w:color w:val="0000FF" w:themeColor="hyperlink"/>
                  <w:u w:val="single"/>
                </w:rPr>
                <w:t>25023182</w:t>
              </w:r>
            </w:hyperlink>
            <w:r w:rsidR="002105C1">
              <w:t xml:space="preserve"> ['Martín-</w:t>
            </w:r>
            <w:r w:rsidR="002105C1">
              <w:rPr>
                <w:b/>
                <w:u w:val="single"/>
              </w:rPr>
              <w:t>Carrasco M</w:t>
            </w:r>
            <w:r w:rsidR="002105C1">
              <w:t>', 'Arranz FJ'], Perspectives of Spanish psychiatrists on the management of dementias: the PsicoDem survey, Mar-2015, 10-Jul-2014, Revista De Psiquiatria Y Salud Mental, 8(1):17-25</w:t>
            </w:r>
          </w:p>
        </w:tc>
      </w:tr>
      <w:tr w:rsidR="007251AD" w:rsidTr="007251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251AD" w:rsidRDefault="002105C1">
            <w:r>
              <w:t>25</w:t>
            </w:r>
          </w:p>
        </w:tc>
        <w:tc>
          <w:tcPr>
            <w:tcW w:w="8934" w:type="dxa"/>
          </w:tcPr>
          <w:p w:rsidR="007251AD" w:rsidRDefault="00CC73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6">
              <w:r w:rsidR="002105C1">
                <w:rPr>
                  <w:color w:val="0000FF" w:themeColor="hyperlink"/>
                  <w:u w:val="single"/>
                </w:rPr>
                <w:t>25388772</w:t>
              </w:r>
            </w:hyperlink>
            <w:r w:rsidR="002105C1">
              <w:t xml:space="preserve"> ['Martín-</w:t>
            </w:r>
            <w:r w:rsidR="002105C1">
              <w:rPr>
                <w:b/>
                <w:u w:val="single"/>
              </w:rPr>
              <w:t>Carrasco M</w:t>
            </w:r>
            <w:r w:rsidR="002105C1">
              <w:t>', 'Ballesteros-Rodríguez J', 'Domínguez-Panchón AI', 'Muñoz-Hermoso P', 'González-Fraile E'], Interventions for caregivers of patients with dementia, Dec-2014, 1-Nov-2014, Actas Espanolas De Psiquiatria, 42(6):300-14</w:t>
            </w:r>
          </w:p>
        </w:tc>
      </w:tr>
      <w:tr w:rsidR="007251AD" w:rsidTr="007251A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251AD" w:rsidRDefault="002105C1">
            <w:r>
              <w:t>26</w:t>
            </w:r>
          </w:p>
        </w:tc>
        <w:tc>
          <w:tcPr>
            <w:tcW w:w="8934" w:type="dxa"/>
          </w:tcPr>
          <w:p w:rsidR="007251AD" w:rsidRDefault="00CC73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7">
              <w:r w:rsidR="002105C1">
                <w:rPr>
                  <w:color w:val="0000FF" w:themeColor="hyperlink"/>
                  <w:u w:val="single"/>
                </w:rPr>
                <w:t>24161356</w:t>
              </w:r>
            </w:hyperlink>
            <w:r w:rsidR="002105C1">
              <w:t xml:space="preserve"> ['Martín-</w:t>
            </w:r>
            <w:r w:rsidR="002105C1">
              <w:rPr>
                <w:b/>
                <w:u w:val="single"/>
              </w:rPr>
              <w:t>Carrasco M</w:t>
            </w:r>
            <w:r w:rsidR="002105C1">
              <w:t>', 'Domínguez-Panchón AI', 'Muñoz-Hermoso P', 'González-Fraile E', 'Ballesteros-Rodríguez J'], Assessment tools to measure burden in the informal caregiver of patients with dementia, Dec-2013, 23-Oct-2013, Revista Espanola De Geriatria Y Gerontologia, 48(6):276-84</w:t>
            </w:r>
          </w:p>
        </w:tc>
      </w:tr>
      <w:tr w:rsidR="007251AD" w:rsidTr="007251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251AD" w:rsidRDefault="002105C1">
            <w:r>
              <w:t>27</w:t>
            </w:r>
          </w:p>
        </w:tc>
        <w:tc>
          <w:tcPr>
            <w:tcW w:w="8934" w:type="dxa"/>
          </w:tcPr>
          <w:p w:rsidR="007251AD" w:rsidRDefault="00CC73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8">
              <w:r w:rsidR="002105C1">
                <w:rPr>
                  <w:color w:val="0000FF" w:themeColor="hyperlink"/>
                  <w:u w:val="single"/>
                </w:rPr>
                <w:t>23388522</w:t>
              </w:r>
            </w:hyperlink>
            <w:r w:rsidR="002105C1">
              <w:t xml:space="preserve"> ['Martinez-Rodriguez S', 'Ortiz-Marqués N', 'Iraurgi I', '</w:t>
            </w:r>
            <w:r w:rsidR="002105C1">
              <w:rPr>
                <w:b/>
                <w:u w:val="single"/>
              </w:rPr>
              <w:t>Carrasco M</w:t>
            </w:r>
            <w:r w:rsidR="002105C1">
              <w:t>', 'Miguel JJ'], Adaptation and analysis of psychometric features of the Caregiver Risk Screen: a tool for detecting the risk of burden in family caregivers, May-2013, 6-Feb-2013, International Psychogeriatrics, 25(5):755-64</w:t>
            </w:r>
          </w:p>
        </w:tc>
      </w:tr>
      <w:tr w:rsidR="007251AD" w:rsidTr="007251A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251AD" w:rsidRDefault="002105C1">
            <w:r>
              <w:t>28</w:t>
            </w:r>
          </w:p>
        </w:tc>
        <w:tc>
          <w:tcPr>
            <w:tcW w:w="8934" w:type="dxa"/>
          </w:tcPr>
          <w:p w:rsidR="007251AD" w:rsidRDefault="00CC73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9">
              <w:r w:rsidR="002105C1">
                <w:rPr>
                  <w:color w:val="0000FF" w:themeColor="hyperlink"/>
                  <w:u w:val="single"/>
                </w:rPr>
                <w:t>23265636</w:t>
              </w:r>
            </w:hyperlink>
            <w:r w:rsidR="002105C1">
              <w:t xml:space="preserve"> ['Swartz JR', 'Wiggins JL', '</w:t>
            </w:r>
            <w:r w:rsidR="002105C1">
              <w:rPr>
                <w:b/>
                <w:u w:val="single"/>
              </w:rPr>
              <w:t>Carrasco M</w:t>
            </w:r>
            <w:r w:rsidR="002105C1">
              <w:t>', 'Lord C', 'Monk CS'], Amygdala habituation and prefrontal functional connectivity in youth with autism spectrum disorders, Jan-2013, 2-Dec-2012, Journal of the American Academy of Child and Adolescent Psychiatry, 52(1):84-93</w:t>
            </w:r>
          </w:p>
        </w:tc>
      </w:tr>
      <w:tr w:rsidR="007251AD" w:rsidTr="007251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251AD" w:rsidRDefault="002105C1">
            <w:r>
              <w:t>29</w:t>
            </w:r>
          </w:p>
        </w:tc>
        <w:tc>
          <w:tcPr>
            <w:tcW w:w="8934" w:type="dxa"/>
          </w:tcPr>
          <w:p w:rsidR="007251AD" w:rsidRDefault="00CC73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0">
              <w:r w:rsidR="002105C1">
                <w:rPr>
                  <w:color w:val="0000FF" w:themeColor="hyperlink"/>
                  <w:u w:val="single"/>
                </w:rPr>
                <w:t>22620488</w:t>
              </w:r>
            </w:hyperlink>
            <w:r w:rsidR="002105C1">
              <w:t xml:space="preserve"> ['González-Pinto A', 'Galán J', 'Martín-</w:t>
            </w:r>
            <w:r w:rsidR="002105C1">
              <w:rPr>
                <w:b/>
                <w:u w:val="single"/>
              </w:rPr>
              <w:t>Carrasco M</w:t>
            </w:r>
            <w:r w:rsidR="002105C1">
              <w:t>', 'Ballesteros J', 'Maurino J', 'Vieta E'], Anxiety as a marker of severity in acute mania, Nov-2012, 24-May-2012, Acta Psychiatrica Scandinavica, 126(5):351-5</w:t>
            </w:r>
          </w:p>
        </w:tc>
      </w:tr>
      <w:tr w:rsidR="007251AD" w:rsidTr="007251A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251AD" w:rsidRDefault="002105C1">
            <w:r>
              <w:t>30</w:t>
            </w:r>
          </w:p>
        </w:tc>
        <w:tc>
          <w:tcPr>
            <w:tcW w:w="8934" w:type="dxa"/>
          </w:tcPr>
          <w:p w:rsidR="007251AD" w:rsidRDefault="00CC73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1">
              <w:r w:rsidR="002105C1">
                <w:rPr>
                  <w:color w:val="0000FF" w:themeColor="hyperlink"/>
                  <w:u w:val="single"/>
                </w:rPr>
                <w:t>22917203</w:t>
              </w:r>
            </w:hyperlink>
            <w:r w:rsidR="002105C1">
              <w:t xml:space="preserve"> ['Hanna GL', '</w:t>
            </w:r>
            <w:r w:rsidR="002105C1">
              <w:rPr>
                <w:b/>
                <w:u w:val="single"/>
              </w:rPr>
              <w:t>Carrasco M</w:t>
            </w:r>
            <w:r w:rsidR="002105C1">
              <w:t>', 'Harbin SM', 'Nienhuis JK', 'LaRosa CE', 'Chen P', 'Fitzgerald KD', 'Gehring WJ'], Error-related negativity and tic history in pediatric obsessive-compulsive disorder, Sep-2012, 25-Jul-2012, Journal of the American Academy of Child and Adolescent Psychiatry, 51(9):902-10</w:t>
            </w:r>
          </w:p>
        </w:tc>
      </w:tr>
      <w:tr w:rsidR="007251AD" w:rsidTr="007251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251AD" w:rsidRDefault="002105C1">
            <w:r>
              <w:t>31</w:t>
            </w:r>
          </w:p>
        </w:tc>
        <w:tc>
          <w:tcPr>
            <w:tcW w:w="8934" w:type="dxa"/>
          </w:tcPr>
          <w:p w:rsidR="007251AD" w:rsidRDefault="00CC73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2">
              <w:r w:rsidR="002105C1">
                <w:rPr>
                  <w:color w:val="0000FF" w:themeColor="hyperlink"/>
                  <w:u w:val="single"/>
                </w:rPr>
                <w:t>22404797</w:t>
              </w:r>
            </w:hyperlink>
            <w:r w:rsidR="002105C1">
              <w:t xml:space="preserve"> ['Martin-</w:t>
            </w:r>
            <w:r w:rsidR="002105C1">
              <w:rPr>
                <w:b/>
                <w:u w:val="single"/>
              </w:rPr>
              <w:t>Carrasco M</w:t>
            </w:r>
            <w:r w:rsidR="002105C1">
              <w:t xml:space="preserve">', 'Gonzalez-Pinto A', 'Galan JL', 'Ballesteros J', 'Maurino J', 'Vieta E'], Number of prior </w:t>
            </w:r>
            <w:r w:rsidR="002105C1">
              <w:lastRenderedPageBreak/>
              <w:t>episodes and the presence of depressive symptoms are associated with longer length of stay for patients with acute manic episodes, 10-Mar-2012, 10-Mar-2012, Annals of General Psychiatry, 11(1):7</w:t>
            </w:r>
          </w:p>
        </w:tc>
      </w:tr>
      <w:tr w:rsidR="007251AD" w:rsidTr="007251A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251AD" w:rsidRDefault="002105C1">
            <w:r>
              <w:lastRenderedPageBreak/>
              <w:t>32</w:t>
            </w:r>
          </w:p>
        </w:tc>
        <w:tc>
          <w:tcPr>
            <w:tcW w:w="8934" w:type="dxa"/>
          </w:tcPr>
          <w:p w:rsidR="007251AD" w:rsidRDefault="00CC73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3">
              <w:r w:rsidR="002105C1">
                <w:rPr>
                  <w:color w:val="0000FF" w:themeColor="hyperlink"/>
                  <w:u w:val="single"/>
                </w:rPr>
                <w:t>21039484</w:t>
              </w:r>
            </w:hyperlink>
            <w:r w:rsidR="002105C1">
              <w:t xml:space="preserve"> ['Weng SJ', '</w:t>
            </w:r>
            <w:r w:rsidR="002105C1">
              <w:rPr>
                <w:b/>
                <w:u w:val="single"/>
              </w:rPr>
              <w:t>Carrasco M</w:t>
            </w:r>
            <w:r w:rsidR="002105C1">
              <w:t>', 'Swartz JR', 'Wiggins JL', 'Kurapati N', 'Liberzon I', 'Risi S', 'Lord C', 'Monk CS'], Neural activation to emotional faces in adolescents with autism spectrum disorders, Mar-2011, 7-Oct-2010, Journal of Child Psychology and Psychiatry, and Allied Disciplines, 52(3):296-305</w:t>
            </w:r>
          </w:p>
        </w:tc>
      </w:tr>
      <w:tr w:rsidR="007251AD" w:rsidTr="007251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251AD" w:rsidRDefault="002105C1">
            <w:r>
              <w:t>33</w:t>
            </w:r>
          </w:p>
        </w:tc>
        <w:tc>
          <w:tcPr>
            <w:tcW w:w="8934" w:type="dxa"/>
          </w:tcPr>
          <w:p w:rsidR="007251AD" w:rsidRDefault="00CC73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4">
              <w:r w:rsidR="002105C1">
                <w:rPr>
                  <w:color w:val="0000FF" w:themeColor="hyperlink"/>
                  <w:u w:val="single"/>
                </w:rPr>
                <w:t>20214720</w:t>
              </w:r>
            </w:hyperlink>
            <w:r w:rsidR="002105C1">
              <w:t xml:space="preserve"> ['Montejo AL', 'Majadas S', 'Rico-Villademoros F', 'Llorca G', 'De La Gándara J', 'Franco M', 'Martín-</w:t>
            </w:r>
            <w:r w:rsidR="002105C1">
              <w:rPr>
                <w:b/>
                <w:u w:val="single"/>
              </w:rPr>
              <w:t>Carrasco M</w:t>
            </w:r>
            <w:r w:rsidR="002105C1">
              <w:t>', 'Aguera L', 'Prieto N'], Frequency of sexual dysfunction in patients with a psychotic disorder receiving antipsychotics, Oct-2010, The Journal of Sexual Medicine, 7(10):3404-13</w:t>
            </w:r>
          </w:p>
        </w:tc>
      </w:tr>
      <w:tr w:rsidR="007251AD" w:rsidTr="007251A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251AD" w:rsidRDefault="002105C1">
            <w:r>
              <w:t>34</w:t>
            </w:r>
          </w:p>
        </w:tc>
        <w:tc>
          <w:tcPr>
            <w:tcW w:w="8934" w:type="dxa"/>
          </w:tcPr>
          <w:p w:rsidR="007251AD" w:rsidRDefault="00CC73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5">
              <w:r w:rsidR="002105C1">
                <w:rPr>
                  <w:color w:val="0000FF" w:themeColor="hyperlink"/>
                  <w:u w:val="single"/>
                </w:rPr>
                <w:t>20184808</w:t>
              </w:r>
            </w:hyperlink>
            <w:r w:rsidR="002105C1">
              <w:t xml:space="preserve"> ['Monk CS', 'Weng SJ', 'Wiggins JL', 'Kurapati N', 'Louro HM', '</w:t>
            </w:r>
            <w:r w:rsidR="002105C1">
              <w:rPr>
                <w:b/>
                <w:u w:val="single"/>
              </w:rPr>
              <w:t>Carrasco M</w:t>
            </w:r>
            <w:r w:rsidR="002105C1">
              <w:t>', 'Maslowsky J', 'Risi S', 'Lord C'], Neural circuitry of emotional face processing in autism spectrum disorders, Mar-2010, Journal of Psychiatry &amp; Neuroscience : Jpn, 35(2):105-14</w:t>
            </w:r>
          </w:p>
        </w:tc>
      </w:tr>
      <w:tr w:rsidR="007251AD" w:rsidTr="007251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251AD" w:rsidRDefault="002105C1">
            <w:r>
              <w:t>35</w:t>
            </w:r>
          </w:p>
        </w:tc>
        <w:tc>
          <w:tcPr>
            <w:tcW w:w="8934" w:type="dxa"/>
          </w:tcPr>
          <w:p w:rsidR="007251AD" w:rsidRDefault="00CC73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6">
              <w:r w:rsidR="002105C1">
                <w:rPr>
                  <w:color w:val="0000FF" w:themeColor="hyperlink"/>
                  <w:u w:val="single"/>
                </w:rPr>
                <w:t>19567762</w:t>
              </w:r>
            </w:hyperlink>
            <w:r w:rsidR="002105C1">
              <w:t xml:space="preserve"> ['González M', 'Martínez G', 'Calderón J', 'Villarroel L', 'Yuri F', 'Rojas C', 'Jeria A', 'Valdivia G', 'Marín PP', '</w:t>
            </w:r>
            <w:r w:rsidR="002105C1">
              <w:rPr>
                <w:b/>
                <w:u w:val="single"/>
              </w:rPr>
              <w:t>Carrasco M</w:t>
            </w:r>
            <w:r w:rsidR="002105C1">
              <w:t>'], Impact of delirium on short-term mortality in elderly inpatients: a prospective cohort study, Jun-2009, Psychosomatics, 50(3):234-8</w:t>
            </w:r>
          </w:p>
        </w:tc>
      </w:tr>
      <w:tr w:rsidR="007251AD" w:rsidTr="007251A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251AD" w:rsidRDefault="002105C1">
            <w:r>
              <w:t>36</w:t>
            </w:r>
          </w:p>
        </w:tc>
        <w:tc>
          <w:tcPr>
            <w:tcW w:w="8934" w:type="dxa"/>
          </w:tcPr>
          <w:p w:rsidR="007251AD" w:rsidRDefault="00CC73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7">
              <w:r w:rsidR="002105C1">
                <w:rPr>
                  <w:color w:val="0000FF" w:themeColor="hyperlink"/>
                  <w:u w:val="single"/>
                </w:rPr>
                <w:t>16823686</w:t>
              </w:r>
            </w:hyperlink>
            <w:r w:rsidR="002105C1">
              <w:t xml:space="preserve"> ['Martin </w:t>
            </w:r>
            <w:r w:rsidR="002105C1">
              <w:rPr>
                <w:b/>
                <w:u w:val="single"/>
              </w:rPr>
              <w:t>Carrasco M</w:t>
            </w:r>
            <w:r w:rsidR="002105C1">
              <w:t>', 'Ballesteros J', 'Bulbena A', 'Baraibar G', 'García C', 'Minguez L', 'Blanco J', 'de Blas J', 'Agüero JA', 'Ibarra N'], Effectiveness of typical and atypical neuroleptics in the control of behavioral and psychopathological symptoms of dementia. Results of a retrospective study, Aug-2006, Actas Espanolas De Psiquiatria, 34(4):251-6</w:t>
            </w:r>
          </w:p>
        </w:tc>
      </w:tr>
      <w:tr w:rsidR="007251AD" w:rsidTr="007251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251AD" w:rsidRDefault="002105C1">
            <w:r>
              <w:t>37</w:t>
            </w:r>
          </w:p>
        </w:tc>
        <w:tc>
          <w:tcPr>
            <w:tcW w:w="8934" w:type="dxa"/>
          </w:tcPr>
          <w:p w:rsidR="007251AD" w:rsidRDefault="00CC73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8">
              <w:r w:rsidR="002105C1">
                <w:rPr>
                  <w:color w:val="0000FF" w:themeColor="hyperlink"/>
                  <w:u w:val="single"/>
                </w:rPr>
                <w:t>14639511</w:t>
              </w:r>
            </w:hyperlink>
            <w:r w:rsidR="002105C1">
              <w:t xml:space="preserve"> ['Navarro Pacheco BV', 'Montejo González AL', 'Martín </w:t>
            </w:r>
            <w:r w:rsidR="002105C1">
              <w:rPr>
                <w:b/>
                <w:u w:val="single"/>
              </w:rPr>
              <w:t>Carrasco M</w:t>
            </w:r>
            <w:r w:rsidR="002105C1">
              <w:t>'], Utility of quetiapine in tardive dyskinesia, Dec-2003, Actas Espanolas De Psiquiatria, 31(6):347-52</w:t>
            </w:r>
          </w:p>
        </w:tc>
      </w:tr>
      <w:tr w:rsidR="007251AD" w:rsidTr="007251A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251AD" w:rsidRDefault="002105C1">
            <w:r>
              <w:t>38</w:t>
            </w:r>
          </w:p>
        </w:tc>
        <w:tc>
          <w:tcPr>
            <w:tcW w:w="8934" w:type="dxa"/>
          </w:tcPr>
          <w:p w:rsidR="007251AD" w:rsidRDefault="00CC73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9">
              <w:r w:rsidR="002105C1">
                <w:rPr>
                  <w:color w:val="0000FF" w:themeColor="hyperlink"/>
                  <w:u w:val="single"/>
                </w:rPr>
                <w:t>12217268</w:t>
              </w:r>
            </w:hyperlink>
            <w:r w:rsidR="002105C1">
              <w:t xml:space="preserve"> ['Martín </w:t>
            </w:r>
            <w:r w:rsidR="002105C1">
              <w:rPr>
                <w:b/>
                <w:u w:val="single"/>
              </w:rPr>
              <w:t>Carrasco M</w:t>
            </w:r>
            <w:r w:rsidR="002105C1">
              <w:t>', 'Ballesteros Rodríguez J', 'Ibarra Gandiaga N', 'Loizaga Arnaiz C', 'Serrano Valenzuela B', 'Larumbe Lizarraga MJ', 'Aizcorbe Urroz C', 'Belenguer Abián C'], Alzheimer's caregiver burden and psychological distress. A neglected association in the assessment of dementias, Aug-2002, Actas Espanolas De Psiquiatria, 30(4):201-6</w:t>
            </w:r>
          </w:p>
        </w:tc>
      </w:tr>
      <w:tr w:rsidR="007251AD" w:rsidTr="007251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251AD" w:rsidRDefault="002105C1">
            <w:r>
              <w:t>39</w:t>
            </w:r>
          </w:p>
        </w:tc>
        <w:tc>
          <w:tcPr>
            <w:tcW w:w="8934" w:type="dxa"/>
          </w:tcPr>
          <w:p w:rsidR="007251AD" w:rsidRDefault="00CC73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0">
              <w:r w:rsidR="002105C1">
                <w:rPr>
                  <w:color w:val="0000FF" w:themeColor="hyperlink"/>
                  <w:u w:val="single"/>
                </w:rPr>
                <w:t>12217272</w:t>
              </w:r>
            </w:hyperlink>
            <w:r w:rsidR="002105C1">
              <w:t xml:space="preserve"> ['Ballesteros Rodríguez J', 'Martínez Peña L', 'Martín </w:t>
            </w:r>
            <w:r w:rsidR="002105C1">
              <w:rPr>
                <w:b/>
                <w:u w:val="single"/>
              </w:rPr>
              <w:t>Carrasco M</w:t>
            </w:r>
            <w:r w:rsidR="002105C1">
              <w:t>', 'Ibarra Gandiaga N', 'Bulbena Vilarrasa A'], Assessment of the Life Skills Profile and the Brief Psychiatric Rating Scale as predictors of the length of psychiatric hospitalization, Aug-2002, Actas Espanolas De Psiquiatria, 30(4):225-32</w:t>
            </w:r>
          </w:p>
        </w:tc>
      </w:tr>
      <w:tr w:rsidR="007251AD" w:rsidTr="007251A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251AD" w:rsidRDefault="002105C1">
            <w:r>
              <w:t>40</w:t>
            </w:r>
          </w:p>
        </w:tc>
        <w:tc>
          <w:tcPr>
            <w:tcW w:w="8934" w:type="dxa"/>
          </w:tcPr>
          <w:p w:rsidR="007251AD" w:rsidRDefault="00CC73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1">
              <w:r w:rsidR="002105C1">
                <w:rPr>
                  <w:color w:val="0000FF" w:themeColor="hyperlink"/>
                  <w:u w:val="single"/>
                </w:rPr>
                <w:t>12106514</w:t>
              </w:r>
            </w:hyperlink>
            <w:r w:rsidR="002105C1">
              <w:t xml:space="preserve"> ['Artaso Irigoyen B', 'Martín </w:t>
            </w:r>
            <w:r w:rsidR="002105C1">
              <w:rPr>
                <w:b/>
                <w:u w:val="single"/>
              </w:rPr>
              <w:t>Carrasco M</w:t>
            </w:r>
            <w:r w:rsidR="002105C1">
              <w:t>', 'Cabasés Hita JM'], The cost of care of elderly patients with psychogeriatric pathology in the community, Jun-2002, Actas Espanolas De Psiquiatria, 30(3):135-41</w:t>
            </w:r>
          </w:p>
        </w:tc>
      </w:tr>
      <w:tr w:rsidR="007251AD" w:rsidTr="007251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251AD" w:rsidRDefault="002105C1">
            <w:r>
              <w:t>41</w:t>
            </w:r>
          </w:p>
        </w:tc>
        <w:tc>
          <w:tcPr>
            <w:tcW w:w="8934" w:type="dxa"/>
          </w:tcPr>
          <w:p w:rsidR="007251AD" w:rsidRDefault="00CC73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2">
              <w:r w:rsidR="002105C1">
                <w:rPr>
                  <w:color w:val="0000FF" w:themeColor="hyperlink"/>
                  <w:u w:val="single"/>
                </w:rPr>
                <w:t>10641310</w:t>
              </w:r>
            </w:hyperlink>
            <w:r w:rsidR="002105C1">
              <w:t xml:space="preserve"> ['McElree B', '</w:t>
            </w:r>
            <w:r w:rsidR="002105C1">
              <w:rPr>
                <w:b/>
                <w:u w:val="single"/>
              </w:rPr>
              <w:t>Carrasco M</w:t>
            </w:r>
            <w:r w:rsidR="002105C1">
              <w:t>'], The temporal dynamics of visual search: evidence for parallel processing in feature and conjunction searches, Dec-1999, Journal of Experimental Psychology. Human Perception and Performance, 25(6):1517-39</w:t>
            </w:r>
          </w:p>
        </w:tc>
      </w:tr>
      <w:tr w:rsidR="007251AD" w:rsidTr="007251A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251AD" w:rsidRDefault="002105C1">
            <w:r>
              <w:t>42</w:t>
            </w:r>
          </w:p>
        </w:tc>
        <w:tc>
          <w:tcPr>
            <w:tcW w:w="8934" w:type="dxa"/>
          </w:tcPr>
          <w:p w:rsidR="007251AD" w:rsidRDefault="00CC73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3">
              <w:r w:rsidR="002105C1">
                <w:rPr>
                  <w:color w:val="0000FF" w:themeColor="hyperlink"/>
                  <w:u w:val="single"/>
                </w:rPr>
                <w:t>9554103</w:t>
              </w:r>
            </w:hyperlink>
            <w:r w:rsidR="002105C1">
              <w:t xml:space="preserve"> ['</w:t>
            </w:r>
            <w:r w:rsidR="002105C1">
              <w:rPr>
                <w:b/>
                <w:u w:val="single"/>
              </w:rPr>
              <w:t>Carrasco M</w:t>
            </w:r>
            <w:r w:rsidR="002105C1">
              <w:t>', 'Yeshurun Y'], The contribution of covert attention to the set-size and eccentricity effects in visual search, Apr-1998, Journal of Experimental Psychology. Human Perception and Performance, 24(2):673-92</w:t>
            </w:r>
          </w:p>
        </w:tc>
      </w:tr>
      <w:tr w:rsidR="007251AD" w:rsidTr="007251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251AD" w:rsidRDefault="002105C1">
            <w:r>
              <w:t>43</w:t>
            </w:r>
          </w:p>
        </w:tc>
        <w:tc>
          <w:tcPr>
            <w:tcW w:w="8934" w:type="dxa"/>
          </w:tcPr>
          <w:p w:rsidR="007251AD" w:rsidRDefault="00CC73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4">
              <w:r w:rsidR="002105C1">
                <w:rPr>
                  <w:color w:val="0000FF" w:themeColor="hyperlink"/>
                  <w:u w:val="single"/>
                </w:rPr>
                <w:t>24213935</w:t>
              </w:r>
            </w:hyperlink>
            <w:r w:rsidR="002105C1">
              <w:t xml:space="preserve"> ['</w:t>
            </w:r>
            <w:r w:rsidR="002105C1">
              <w:rPr>
                <w:b/>
                <w:u w:val="single"/>
              </w:rPr>
              <w:t>Carrasco M</w:t>
            </w:r>
            <w:r w:rsidR="002105C1">
              <w:t>', 'Seamon JG'], Priming impossible figures in the object decision test: The critical importance of perceived stimulus complexity, Sep-1996, Psychonomic Bulletin &amp; Review, 3(3):344-51</w:t>
            </w:r>
          </w:p>
        </w:tc>
      </w:tr>
      <w:tr w:rsidR="007251AD" w:rsidTr="007251A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251AD" w:rsidRDefault="002105C1">
            <w:r>
              <w:t>44</w:t>
            </w:r>
          </w:p>
        </w:tc>
        <w:tc>
          <w:tcPr>
            <w:tcW w:w="8934" w:type="dxa"/>
          </w:tcPr>
          <w:p w:rsidR="007251AD" w:rsidRDefault="00CC73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5">
              <w:r w:rsidR="002105C1">
                <w:rPr>
                  <w:color w:val="0000FF" w:themeColor="hyperlink"/>
                  <w:u w:val="single"/>
                </w:rPr>
                <w:t>8539089</w:t>
              </w:r>
            </w:hyperlink>
            <w:r w:rsidR="002105C1">
              <w:t xml:space="preserve"> ['</w:t>
            </w:r>
            <w:r w:rsidR="002105C1">
              <w:rPr>
                <w:b/>
                <w:u w:val="single"/>
              </w:rPr>
              <w:t>Carrasco M</w:t>
            </w:r>
            <w:r w:rsidR="002105C1">
              <w:t>', 'Chang I'], The interaction of objective and subjective organizations in a localization search task, Nov-1995, Perception &amp; Psychophysics, 57(8):1134-50</w:t>
            </w:r>
          </w:p>
        </w:tc>
      </w:tr>
      <w:tr w:rsidR="007251AD" w:rsidTr="007251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251AD" w:rsidRDefault="002105C1">
            <w:r>
              <w:t>45</w:t>
            </w:r>
          </w:p>
        </w:tc>
        <w:tc>
          <w:tcPr>
            <w:tcW w:w="8934" w:type="dxa"/>
          </w:tcPr>
          <w:p w:rsidR="007251AD" w:rsidRDefault="00CC73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6">
              <w:r w:rsidR="002105C1">
                <w:rPr>
                  <w:color w:val="0000FF" w:themeColor="hyperlink"/>
                  <w:u w:val="single"/>
                </w:rPr>
                <w:t>8539099</w:t>
              </w:r>
            </w:hyperlink>
            <w:r w:rsidR="002105C1">
              <w:t xml:space="preserve"> ['</w:t>
            </w:r>
            <w:r w:rsidR="002105C1">
              <w:rPr>
                <w:b/>
                <w:u w:val="single"/>
              </w:rPr>
              <w:t>Carrasco M</w:t>
            </w:r>
            <w:r w:rsidR="002105C1">
              <w:t>', 'Evert DL', 'Chang I', 'Katz SM'], The eccentricity effect: target eccentricity affects performance on conjunction searches, Nov-1995, Perception &amp; Psychophysics, 57(8):1241-61</w:t>
            </w:r>
          </w:p>
        </w:tc>
      </w:tr>
      <w:tr w:rsidR="007251AD" w:rsidTr="007251A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251AD" w:rsidRDefault="002105C1">
            <w:r>
              <w:t>46</w:t>
            </w:r>
          </w:p>
        </w:tc>
        <w:tc>
          <w:tcPr>
            <w:tcW w:w="8934" w:type="dxa"/>
          </w:tcPr>
          <w:p w:rsidR="007251AD" w:rsidRDefault="00CC73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7">
              <w:r w:rsidR="002105C1">
                <w:rPr>
                  <w:color w:val="0000FF" w:themeColor="hyperlink"/>
                  <w:u w:val="single"/>
                </w:rPr>
                <w:t>8473840</w:t>
              </w:r>
            </w:hyperlink>
            <w:r w:rsidR="002105C1">
              <w:t xml:space="preserve"> ['</w:t>
            </w:r>
            <w:r w:rsidR="002105C1">
              <w:rPr>
                <w:b/>
                <w:u w:val="single"/>
              </w:rPr>
              <w:t>Carrasco M</w:t>
            </w:r>
            <w:r w:rsidR="002105C1">
              <w:t>', 'Ridout JB'], Olfactory perception and olfactory imagery: a multidimensional analysis, Apr-1993, Journal of Experimental Psychology. Human Perception and Performance, 19(2):287-301</w:t>
            </w:r>
          </w:p>
        </w:tc>
      </w:tr>
      <w:tr w:rsidR="007251AD" w:rsidTr="007251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251AD" w:rsidRDefault="002105C1">
            <w:r>
              <w:t>47</w:t>
            </w:r>
          </w:p>
        </w:tc>
        <w:tc>
          <w:tcPr>
            <w:tcW w:w="8934" w:type="dxa"/>
          </w:tcPr>
          <w:p w:rsidR="007251AD" w:rsidRDefault="00CC73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8">
              <w:r w:rsidR="002105C1">
                <w:rPr>
                  <w:color w:val="0000FF" w:themeColor="hyperlink"/>
                  <w:u w:val="single"/>
                </w:rPr>
                <w:t>21957508</w:t>
              </w:r>
            </w:hyperlink>
            <w:r w:rsidR="002105C1">
              <w:t xml:space="preserve"> ['Stuart DM', '</w:t>
            </w:r>
            <w:r w:rsidR="002105C1">
              <w:rPr>
                <w:b/>
                <w:u w:val="single"/>
              </w:rPr>
              <w:t>Carrasco M</w:t>
            </w:r>
            <w:r w:rsidR="002105C1">
              <w:t>'], Semantic component of a cross-modal Stroop-like task, 1993, The American Journal of Psychology, 106(3):383-405</w:t>
            </w:r>
          </w:p>
        </w:tc>
      </w:tr>
      <w:tr w:rsidR="007251AD" w:rsidTr="007251A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251AD" w:rsidRDefault="002105C1">
            <w:r>
              <w:t>48</w:t>
            </w:r>
          </w:p>
        </w:tc>
        <w:tc>
          <w:tcPr>
            <w:tcW w:w="8934" w:type="dxa"/>
          </w:tcPr>
          <w:p w:rsidR="007251AD" w:rsidRDefault="00CC73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9">
              <w:r w:rsidR="002105C1">
                <w:rPr>
                  <w:color w:val="0000FF" w:themeColor="hyperlink"/>
                  <w:u w:val="single"/>
                </w:rPr>
                <w:t>2247332</w:t>
              </w:r>
            </w:hyperlink>
            <w:r w:rsidR="002105C1">
              <w:t xml:space="preserve"> ['</w:t>
            </w:r>
            <w:r w:rsidR="002105C1">
              <w:rPr>
                <w:b/>
                <w:u w:val="single"/>
              </w:rPr>
              <w:t>Carrasco M</w:t>
            </w:r>
            <w:r w:rsidR="002105C1">
              <w:t>'], Visual space-time interactions: effects of adapting to spatial frequencies on temporal sensitivity, Nov-1990, Perception &amp; Psychophysics, 48(5):488-96</w:t>
            </w:r>
          </w:p>
        </w:tc>
      </w:tr>
      <w:tr w:rsidR="007251AD" w:rsidTr="007251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251AD" w:rsidRDefault="002105C1">
            <w:r>
              <w:t>49</w:t>
            </w:r>
          </w:p>
        </w:tc>
        <w:tc>
          <w:tcPr>
            <w:tcW w:w="8934" w:type="dxa"/>
          </w:tcPr>
          <w:p w:rsidR="007251AD" w:rsidRDefault="00CC73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60">
              <w:r w:rsidR="002105C1">
                <w:rPr>
                  <w:color w:val="0000FF" w:themeColor="hyperlink"/>
                  <w:u w:val="single"/>
                </w:rPr>
                <w:t>3245474</w:t>
              </w:r>
            </w:hyperlink>
            <w:r w:rsidR="002105C1">
              <w:t xml:space="preserve"> ['</w:t>
            </w:r>
            <w:r w:rsidR="002105C1">
              <w:rPr>
                <w:b/>
                <w:u w:val="single"/>
              </w:rPr>
              <w:t>Carrasco M</w:t>
            </w:r>
            <w:r w:rsidR="002105C1">
              <w:t>', 'Kinchla RA', 'Figueroa JG'], Visual letter-matching and the time course of visual and acoustic codes, Oct-1988, Acta Psychologica, 69(1):1-17</w:t>
            </w:r>
          </w:p>
        </w:tc>
      </w:tr>
      <w:tr w:rsidR="007251AD" w:rsidTr="007251A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251AD" w:rsidRDefault="002105C1">
            <w:r>
              <w:t>50</w:t>
            </w:r>
          </w:p>
        </w:tc>
        <w:tc>
          <w:tcPr>
            <w:tcW w:w="8934" w:type="dxa"/>
          </w:tcPr>
          <w:p w:rsidR="007251AD" w:rsidRDefault="00CC73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61">
              <w:r w:rsidR="002105C1">
                <w:rPr>
                  <w:color w:val="0000FF" w:themeColor="hyperlink"/>
                  <w:u w:val="single"/>
                </w:rPr>
                <w:t>4096281</w:t>
              </w:r>
            </w:hyperlink>
            <w:r w:rsidR="002105C1">
              <w:t xml:space="preserve"> ['Chinchilla Moreno A', 'de León Molina J', 'Morales Socorro MP', 'González-Pinto Arillaga A', 'de Dios Perrino C', 'Martín </w:t>
            </w:r>
            <w:r w:rsidR="002105C1">
              <w:rPr>
                <w:b/>
                <w:u w:val="single"/>
              </w:rPr>
              <w:t>Carrasco M</w:t>
            </w:r>
            <w:r w:rsidR="002105C1">
              <w:t>'], Interconsultation in an outpatient department: study of demand, Oct-1985, Actas Lusoespanolas De Neurologia, Psiquiatria Y Ciencias Afines, 13(5):265-75</w:t>
            </w:r>
          </w:p>
        </w:tc>
      </w:tr>
    </w:tbl>
    <w:p w:rsidR="00EF569E" w:rsidRDefault="00EF569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EF2E4D" w:rsidRPr="003129F9" w:rsidRDefault="00EF2E4D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Pr="0097780E" w:rsidRDefault="0097780E" w:rsidP="0097780E">
            <w:pPr>
              <w:pStyle w:val="11TableHeader"/>
              <w:rPr>
                <w:color w:val="FFFFFF"/>
              </w:rPr>
            </w:pPr>
            <w:r w:rsidRPr="0097780E">
              <w:rPr>
                <w:color w:val="FFFFFF"/>
              </w:rPr>
              <w:t>Books and Book Chapters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jc w:val="left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lastRenderedPageBreak/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751888" w:rsidP="00751888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751888">
              <w:rPr>
                <w:color w:val="000000"/>
                <w:sz w:val="18"/>
                <w:u w:val="single"/>
              </w:rPr>
              <w:t>Role</w:t>
            </w:r>
            <w:r w:rsidR="0097780E" w:rsidRPr="0097780E">
              <w:rPr>
                <w:color w:val="000000"/>
                <w:sz w:val="18"/>
              </w:rPr>
              <w:t>: Book Title</w:t>
            </w:r>
            <w:r>
              <w:rPr>
                <w:color w:val="000000"/>
                <w:sz w:val="18"/>
              </w:rPr>
              <w:t>:</w:t>
            </w:r>
            <w:r w:rsidR="008D3881">
              <w:rPr>
                <w:color w:val="000000"/>
                <w:sz w:val="18"/>
              </w:rPr>
              <w:t xml:space="preserve"> Chapter Title [Publisher, </w:t>
            </w:r>
            <w:r w:rsidR="007B0ED5">
              <w:rPr>
                <w:color w:val="000000"/>
                <w:sz w:val="18"/>
              </w:rPr>
              <w:t xml:space="preserve">Publication </w:t>
            </w:r>
            <w:r w:rsidR="007B0ED5" w:rsidRPr="007B0ED5">
              <w:rPr>
                <w:color w:val="000000"/>
                <w:sz w:val="18"/>
              </w:rPr>
              <w:t>Date</w:t>
            </w:r>
            <w:r w:rsidR="0097780E" w:rsidRPr="0097780E">
              <w:rPr>
                <w:color w:val="000000"/>
                <w:sz w:val="18"/>
              </w:rPr>
              <w:t xml:space="preserve">] </w:t>
            </w:r>
          </w:p>
        </w:tc>
      </w:tr>
      <w:tr w:rsidR="007251AD" w:rsidTr="007251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251AD" w:rsidRDefault="002105C1">
            <w:r>
              <w:t>1</w:t>
            </w:r>
          </w:p>
        </w:tc>
        <w:tc>
          <w:tcPr>
            <w:tcW w:w="8934" w:type="dxa"/>
          </w:tcPr>
          <w:p w:rsidR="007251AD" w:rsidRDefault="002105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Author: The WASP Textbook on Social Psychiatry: Historical, Developmental, Cultural, and Clinical Perspectives: Religion and Social Psychiatry [Oxford University Press, Jul-2023]</w:t>
            </w:r>
          </w:p>
        </w:tc>
      </w:tr>
      <w:tr w:rsidR="007251AD" w:rsidTr="007251A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251AD" w:rsidRDefault="002105C1">
            <w:r>
              <w:t>2</w:t>
            </w:r>
          </w:p>
        </w:tc>
        <w:tc>
          <w:tcPr>
            <w:tcW w:w="8934" w:type="dxa"/>
          </w:tcPr>
          <w:p w:rsidR="007251AD" w:rsidRDefault="002105C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Editor: Geriatric Psychiatry, Third Edition [Elsevier, 15-Mar-2021]</w:t>
            </w:r>
          </w:p>
        </w:tc>
      </w:tr>
      <w:tr w:rsidR="007251AD" w:rsidTr="007251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251AD" w:rsidRDefault="002105C1">
            <w:r>
              <w:t>3</w:t>
            </w:r>
          </w:p>
        </w:tc>
        <w:tc>
          <w:tcPr>
            <w:tcW w:w="8934" w:type="dxa"/>
          </w:tcPr>
          <w:p w:rsidR="007251AD" w:rsidRDefault="002105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Author: Psychoeducational Program For Managing Caregiver Burden in Patients with Dementia. EDUCA-DEM [Institute of Psychiatric Research, May-2010]</w:t>
            </w:r>
          </w:p>
        </w:tc>
      </w:tr>
      <w:tr w:rsidR="007251AD" w:rsidTr="007251A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251AD" w:rsidRDefault="002105C1">
            <w:r>
              <w:t>4</w:t>
            </w:r>
          </w:p>
        </w:tc>
        <w:tc>
          <w:tcPr>
            <w:tcW w:w="8934" w:type="dxa"/>
          </w:tcPr>
          <w:p w:rsidR="007251AD" w:rsidRDefault="002105C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Author: Standards in Dementia Care: The Practice of Dementia Care [CRC Press, Aug-2005]</w:t>
            </w:r>
          </w:p>
        </w:tc>
      </w:tr>
    </w:tbl>
    <w:p w:rsidR="00ED2C0E" w:rsidRDefault="00ED2C0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ook w:val="04A0" w:firstRow="1" w:lastRow="0" w:firstColumn="1" w:lastColumn="0" w:noHBand="0" w:noVBand="1"/>
      </w:tblPr>
      <w:tblGrid>
        <w:gridCol w:w="642"/>
        <w:gridCol w:w="8934"/>
      </w:tblGrid>
      <w:tr w:rsidR="00A2016A" w:rsidTr="00237C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hideMark/>
          </w:tcPr>
          <w:p w:rsidR="00A2016A" w:rsidRDefault="00A2016A" w:rsidP="00237C91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>
              <w:t>Award Recognition</w:t>
            </w:r>
          </w:p>
        </w:tc>
      </w:tr>
      <w:tr w:rsidR="00A2016A" w:rsidTr="00237C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  <w:hideMark/>
          </w:tcPr>
          <w:p w:rsidR="00A2016A" w:rsidRDefault="00A2016A" w:rsidP="00237C91">
            <w:pPr>
              <w:pStyle w:val="12TableTitle"/>
              <w:rPr>
                <w:color w:val="000000"/>
                <w:sz w:val="18"/>
              </w:rPr>
            </w:pPr>
            <w:proofErr w:type="spellStart"/>
            <w:r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  <w:hideMark/>
          </w:tcPr>
          <w:p w:rsidR="00A2016A" w:rsidRDefault="00A2016A" w:rsidP="00237C91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 xml:space="preserve">Award Name, Organization Name, </w:t>
            </w:r>
            <w:r w:rsidR="007B0ED5">
              <w:rPr>
                <w:color w:val="000000"/>
                <w:sz w:val="18"/>
              </w:rPr>
              <w:t xml:space="preserve">Award </w:t>
            </w:r>
            <w:r w:rsidR="007B0ED5" w:rsidRPr="007B0ED5">
              <w:rPr>
                <w:color w:val="000000"/>
                <w:sz w:val="18"/>
              </w:rPr>
              <w:t>Date</w:t>
            </w:r>
          </w:p>
        </w:tc>
      </w:tr>
      <w:tr w:rsidR="007251AD" w:rsidTr="007251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251AD" w:rsidRDefault="002105C1">
            <w:r>
              <w:t>1</w:t>
            </w:r>
          </w:p>
        </w:tc>
        <w:tc>
          <w:tcPr>
            <w:tcW w:w="8934" w:type="dxa"/>
          </w:tcPr>
          <w:p w:rsidR="007251AD" w:rsidRDefault="002105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CH Benito Menni Award, Michelin Spain-Portugal Foundation, 2018</w:t>
            </w:r>
          </w:p>
        </w:tc>
      </w:tr>
    </w:tbl>
    <w:p w:rsidR="00C575A7" w:rsidRDefault="00C575A7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E9729C" w:rsidRDefault="00E9729C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2262"/>
        <w:gridCol w:w="7314"/>
      </w:tblGrid>
      <w:tr w:rsidR="002433E1" w:rsidTr="00796C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2433E1" w:rsidP="001D1E18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D02EBB">
              <w:t>KOL Network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CC7300" w:rsidP="001D1E18">
            <w:pPr>
              <w:jc w:val="left"/>
              <w:rPr>
                <w:rFonts w:ascii="Arial" w:hAnsi="Arial" w:cs="Arial"/>
                <w:szCs w:val="18"/>
              </w:rPr>
            </w:pPr>
            <w:hyperlink r:id="rId62">
              <w:r w:rsidR="002433E1">
                <w:rPr>
                  <w:color w:val="0000FF" w:themeColor="hyperlink"/>
                  <w:u w:val="single"/>
                </w:rPr>
                <w:t>View KOL Netw</w:t>
              </w:r>
              <w:bookmarkStart w:id="0" w:name="_GoBack"/>
              <w:bookmarkEnd w:id="0"/>
              <w:r w:rsidR="002433E1">
                <w:rPr>
                  <w:color w:val="0000FF" w:themeColor="hyperlink"/>
                  <w:u w:val="single"/>
                </w:rPr>
                <w:t>ork</w:t>
              </w:r>
            </w:hyperlink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Institutions</w:t>
            </w:r>
          </w:p>
        </w:tc>
        <w:tc>
          <w:tcPr>
            <w:tcW w:w="3819" w:type="pct"/>
          </w:tcPr>
          <w:p w:rsidR="007251AD" w:rsidRDefault="002105C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City</w:t>
            </w:r>
          </w:p>
        </w:tc>
        <w:tc>
          <w:tcPr>
            <w:tcW w:w="3819" w:type="pct"/>
          </w:tcPr>
          <w:p w:rsidR="007251AD" w:rsidRDefault="002105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Society</w:t>
            </w:r>
          </w:p>
        </w:tc>
        <w:tc>
          <w:tcPr>
            <w:tcW w:w="3819" w:type="pct"/>
          </w:tcPr>
          <w:p w:rsidR="007251AD" w:rsidRDefault="002105C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Peter Gaston Falkai; Merete Nordentoft; Luis Fernando Agüera-Ortiz; Andreas Meyer-Lindenberg; Silvana Galderisi; Celso Arango López; Christoph Ulrich Correll; Armida Mucci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Conference</w:t>
            </w:r>
          </w:p>
        </w:tc>
        <w:tc>
          <w:tcPr>
            <w:tcW w:w="3819" w:type="pct"/>
          </w:tcPr>
          <w:p w:rsidR="007251AD" w:rsidRDefault="002105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Christoph Ulrich Correll; Benedicto Crespo-Facorro; Stephan Heres; Raimundo Mateos-Álvarez; Oliver David Howes; Charlotte Emborg Mafi; Luis Fernando Agüera-Ortiz; Sophia Vinogradov; Andreas Meyer-Lindenberg; Leslie Lucien Citrome; Silvana Galderisi; Stefan Leucht; Celso Arango López; Heidi T Taipale; Henrik Zetterberg; Armida Mucci; John Michael Kane</w:t>
            </w:r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Co-Authors(Publications)</w:t>
            </w:r>
          </w:p>
        </w:tc>
        <w:tc>
          <w:tcPr>
            <w:tcW w:w="3819" w:type="pct"/>
          </w:tcPr>
          <w:p w:rsidR="007251AD" w:rsidRDefault="002105C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Benedicto Crespo-Facorro; Silvana Galderisi; Celso Arango López; Luis Fernando Agüera-Ortiz</w:t>
            </w:r>
          </w:p>
        </w:tc>
      </w:tr>
    </w:tbl>
    <w:p w:rsidR="00A41FF4" w:rsidRDefault="00A41FF4" w:rsidP="00DB3165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4F5306" w:rsidRPr="003129F9" w:rsidRDefault="004F5306" w:rsidP="00DB3165">
      <w:pPr>
        <w:spacing w:after="0"/>
        <w:rPr>
          <w:rFonts w:ascii="Arial" w:hAnsi="Arial" w:cs="Arial"/>
          <w:sz w:val="18"/>
          <w:szCs w:val="18"/>
        </w:rPr>
      </w:pPr>
    </w:p>
    <w:sectPr w:rsidR="004F5306" w:rsidRPr="003129F9" w:rsidSect="00CF36D3">
      <w:footerReference w:type="default" r:id="rId63"/>
      <w:type w:val="continuous"/>
      <w:pgSz w:w="12240" w:h="15840"/>
      <w:pgMar w:top="1440" w:right="1440" w:bottom="1440" w:left="1440" w:header="720" w:footer="720" w:gutter="0"/>
      <w:pgBorders w:offsetFrom="page">
        <w:top w:val="single" w:sz="4" w:space="24" w:color="000000" w:themeColor="text1"/>
        <w:left w:val="single" w:sz="4" w:space="24" w:color="000000" w:themeColor="text1"/>
        <w:bottom w:val="single" w:sz="4" w:space="24" w:color="000000" w:themeColor="text1"/>
        <w:right w:val="single" w:sz="4" w:space="24" w:color="000000" w:themeColor="text1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05C1" w:rsidRDefault="002105C1" w:rsidP="0087104C">
      <w:pPr>
        <w:spacing w:after="0" w:line="240" w:lineRule="auto"/>
      </w:pPr>
      <w:r>
        <w:separator/>
      </w:r>
    </w:p>
  </w:endnote>
  <w:endnote w:type="continuationSeparator" w:id="0">
    <w:p w:rsidR="002105C1" w:rsidRDefault="002105C1" w:rsidP="008710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679458"/>
      <w:docPartObj>
        <w:docPartGallery w:val="Page Numbers (Bottom of Page)"/>
        <w:docPartUnique/>
      </w:docPartObj>
    </w:sdtPr>
    <w:sdtEndPr/>
    <w:sdtContent>
      <w:p w:rsidR="009143AA" w:rsidRDefault="009143A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C7300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7251AD" w:rsidRDefault="002105C1">
    <w:r>
      <w:rPr>
        <w:rStyle w:val="CommentStyle"/>
      </w:rPr>
      <w:t>Last Updated Date: 03-Jul-2025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05C1" w:rsidRDefault="002105C1" w:rsidP="0087104C">
      <w:pPr>
        <w:spacing w:after="0" w:line="240" w:lineRule="auto"/>
      </w:pPr>
      <w:r>
        <w:separator/>
      </w:r>
    </w:p>
  </w:footnote>
  <w:footnote w:type="continuationSeparator" w:id="0">
    <w:p w:rsidR="002105C1" w:rsidRDefault="002105C1" w:rsidP="008710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hideGrammaticalErrors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04C"/>
    <w:rsid w:val="000048E6"/>
    <w:rsid w:val="00006412"/>
    <w:rsid w:val="00010791"/>
    <w:rsid w:val="00016510"/>
    <w:rsid w:val="000216B3"/>
    <w:rsid w:val="000303D5"/>
    <w:rsid w:val="00030E7D"/>
    <w:rsid w:val="000341C2"/>
    <w:rsid w:val="00036332"/>
    <w:rsid w:val="000427EC"/>
    <w:rsid w:val="000514C2"/>
    <w:rsid w:val="000529CF"/>
    <w:rsid w:val="00053914"/>
    <w:rsid w:val="00055C8A"/>
    <w:rsid w:val="0006528F"/>
    <w:rsid w:val="0007093D"/>
    <w:rsid w:val="0007182A"/>
    <w:rsid w:val="00072156"/>
    <w:rsid w:val="00073A8B"/>
    <w:rsid w:val="0007678D"/>
    <w:rsid w:val="000823E3"/>
    <w:rsid w:val="00086DA2"/>
    <w:rsid w:val="0009369C"/>
    <w:rsid w:val="000A2360"/>
    <w:rsid w:val="000A29CE"/>
    <w:rsid w:val="000A2C28"/>
    <w:rsid w:val="000A48BD"/>
    <w:rsid w:val="000A576C"/>
    <w:rsid w:val="000A5D9C"/>
    <w:rsid w:val="000A6975"/>
    <w:rsid w:val="000B03CE"/>
    <w:rsid w:val="000B0471"/>
    <w:rsid w:val="000B6177"/>
    <w:rsid w:val="000C529F"/>
    <w:rsid w:val="000C72F1"/>
    <w:rsid w:val="000D2A8D"/>
    <w:rsid w:val="000D3593"/>
    <w:rsid w:val="000D4C35"/>
    <w:rsid w:val="000D5079"/>
    <w:rsid w:val="000E3435"/>
    <w:rsid w:val="000E34E5"/>
    <w:rsid w:val="000F1EAE"/>
    <w:rsid w:val="000F4B57"/>
    <w:rsid w:val="000F5CAC"/>
    <w:rsid w:val="000F7E8B"/>
    <w:rsid w:val="00100957"/>
    <w:rsid w:val="001136BA"/>
    <w:rsid w:val="0011374B"/>
    <w:rsid w:val="00117319"/>
    <w:rsid w:val="00132B33"/>
    <w:rsid w:val="001330AE"/>
    <w:rsid w:val="00134A84"/>
    <w:rsid w:val="0013632E"/>
    <w:rsid w:val="00137C28"/>
    <w:rsid w:val="00145BEC"/>
    <w:rsid w:val="00152282"/>
    <w:rsid w:val="00164ED9"/>
    <w:rsid w:val="00166C66"/>
    <w:rsid w:val="00167A39"/>
    <w:rsid w:val="00174B89"/>
    <w:rsid w:val="001768ED"/>
    <w:rsid w:val="00181A7C"/>
    <w:rsid w:val="001820A2"/>
    <w:rsid w:val="00192F6D"/>
    <w:rsid w:val="00196D65"/>
    <w:rsid w:val="00196F89"/>
    <w:rsid w:val="00197660"/>
    <w:rsid w:val="001A1142"/>
    <w:rsid w:val="001A540F"/>
    <w:rsid w:val="001B6AC6"/>
    <w:rsid w:val="001C4BBD"/>
    <w:rsid w:val="001D1E18"/>
    <w:rsid w:val="001D611C"/>
    <w:rsid w:val="001F28DB"/>
    <w:rsid w:val="001F5806"/>
    <w:rsid w:val="001F796E"/>
    <w:rsid w:val="00200873"/>
    <w:rsid w:val="00201376"/>
    <w:rsid w:val="00205951"/>
    <w:rsid w:val="00205F8D"/>
    <w:rsid w:val="002105C1"/>
    <w:rsid w:val="00211CA0"/>
    <w:rsid w:val="002125B0"/>
    <w:rsid w:val="0022107C"/>
    <w:rsid w:val="002315D4"/>
    <w:rsid w:val="00234ADF"/>
    <w:rsid w:val="00237C91"/>
    <w:rsid w:val="00241A0C"/>
    <w:rsid w:val="002433E1"/>
    <w:rsid w:val="00244C4C"/>
    <w:rsid w:val="00246433"/>
    <w:rsid w:val="00246814"/>
    <w:rsid w:val="0025032E"/>
    <w:rsid w:val="0025155B"/>
    <w:rsid w:val="00260C1F"/>
    <w:rsid w:val="002615DC"/>
    <w:rsid w:val="002625D3"/>
    <w:rsid w:val="00264CA1"/>
    <w:rsid w:val="00273E0A"/>
    <w:rsid w:val="002804DD"/>
    <w:rsid w:val="0028245F"/>
    <w:rsid w:val="00283291"/>
    <w:rsid w:val="002852FF"/>
    <w:rsid w:val="00286EAD"/>
    <w:rsid w:val="00292DB1"/>
    <w:rsid w:val="00292E82"/>
    <w:rsid w:val="002C0322"/>
    <w:rsid w:val="002C7E24"/>
    <w:rsid w:val="002D522D"/>
    <w:rsid w:val="002E10D3"/>
    <w:rsid w:val="002E721E"/>
    <w:rsid w:val="002F031F"/>
    <w:rsid w:val="002F1331"/>
    <w:rsid w:val="002F14C2"/>
    <w:rsid w:val="002F4B29"/>
    <w:rsid w:val="002F5A94"/>
    <w:rsid w:val="002F67C6"/>
    <w:rsid w:val="002F7345"/>
    <w:rsid w:val="003003AD"/>
    <w:rsid w:val="00302445"/>
    <w:rsid w:val="00303A5A"/>
    <w:rsid w:val="0030462E"/>
    <w:rsid w:val="00306A9A"/>
    <w:rsid w:val="003129F9"/>
    <w:rsid w:val="003152EF"/>
    <w:rsid w:val="00322678"/>
    <w:rsid w:val="003246A7"/>
    <w:rsid w:val="0033034D"/>
    <w:rsid w:val="00332D82"/>
    <w:rsid w:val="00334B03"/>
    <w:rsid w:val="003428DF"/>
    <w:rsid w:val="0034737D"/>
    <w:rsid w:val="00350711"/>
    <w:rsid w:val="00351902"/>
    <w:rsid w:val="00356D39"/>
    <w:rsid w:val="00357290"/>
    <w:rsid w:val="00362187"/>
    <w:rsid w:val="003621D2"/>
    <w:rsid w:val="003806A3"/>
    <w:rsid w:val="00381B0F"/>
    <w:rsid w:val="00383F34"/>
    <w:rsid w:val="00394A43"/>
    <w:rsid w:val="00396F1A"/>
    <w:rsid w:val="003A627D"/>
    <w:rsid w:val="003B048A"/>
    <w:rsid w:val="003B0857"/>
    <w:rsid w:val="003B164A"/>
    <w:rsid w:val="003B26CF"/>
    <w:rsid w:val="003B3594"/>
    <w:rsid w:val="003B637F"/>
    <w:rsid w:val="003B655B"/>
    <w:rsid w:val="003C5A02"/>
    <w:rsid w:val="003D0C23"/>
    <w:rsid w:val="003D47CA"/>
    <w:rsid w:val="003D6476"/>
    <w:rsid w:val="003D78B8"/>
    <w:rsid w:val="003E112E"/>
    <w:rsid w:val="003E1706"/>
    <w:rsid w:val="003E34EA"/>
    <w:rsid w:val="003E497D"/>
    <w:rsid w:val="003E63AF"/>
    <w:rsid w:val="003F3531"/>
    <w:rsid w:val="003F4066"/>
    <w:rsid w:val="003F4ED8"/>
    <w:rsid w:val="004005C7"/>
    <w:rsid w:val="004058F4"/>
    <w:rsid w:val="00415B7D"/>
    <w:rsid w:val="004166A8"/>
    <w:rsid w:val="00416AC4"/>
    <w:rsid w:val="004174B6"/>
    <w:rsid w:val="004175AE"/>
    <w:rsid w:val="00423225"/>
    <w:rsid w:val="00434FFD"/>
    <w:rsid w:val="0043758A"/>
    <w:rsid w:val="00444E43"/>
    <w:rsid w:val="0044511B"/>
    <w:rsid w:val="00450AA5"/>
    <w:rsid w:val="004510E1"/>
    <w:rsid w:val="0045239D"/>
    <w:rsid w:val="0045789C"/>
    <w:rsid w:val="00457C19"/>
    <w:rsid w:val="0046715D"/>
    <w:rsid w:val="00470975"/>
    <w:rsid w:val="00470AE7"/>
    <w:rsid w:val="00471B4A"/>
    <w:rsid w:val="00477170"/>
    <w:rsid w:val="00486CB1"/>
    <w:rsid w:val="0049151F"/>
    <w:rsid w:val="004920A4"/>
    <w:rsid w:val="00493027"/>
    <w:rsid w:val="004947FF"/>
    <w:rsid w:val="00495D0F"/>
    <w:rsid w:val="004A264C"/>
    <w:rsid w:val="004A7414"/>
    <w:rsid w:val="004B05A2"/>
    <w:rsid w:val="004C0E05"/>
    <w:rsid w:val="004C1C71"/>
    <w:rsid w:val="004C6DE4"/>
    <w:rsid w:val="004C7F63"/>
    <w:rsid w:val="004D6FC1"/>
    <w:rsid w:val="004D73D0"/>
    <w:rsid w:val="004E3261"/>
    <w:rsid w:val="004E4813"/>
    <w:rsid w:val="004E57B1"/>
    <w:rsid w:val="004F0080"/>
    <w:rsid w:val="004F038E"/>
    <w:rsid w:val="004F1956"/>
    <w:rsid w:val="004F1AC9"/>
    <w:rsid w:val="004F244E"/>
    <w:rsid w:val="004F2B61"/>
    <w:rsid w:val="004F5306"/>
    <w:rsid w:val="004F69BB"/>
    <w:rsid w:val="00504ED6"/>
    <w:rsid w:val="00505487"/>
    <w:rsid w:val="0051019A"/>
    <w:rsid w:val="00512538"/>
    <w:rsid w:val="00513E4B"/>
    <w:rsid w:val="00516B8E"/>
    <w:rsid w:val="0052141B"/>
    <w:rsid w:val="00521598"/>
    <w:rsid w:val="005265D8"/>
    <w:rsid w:val="005306CD"/>
    <w:rsid w:val="005326AA"/>
    <w:rsid w:val="00533DB4"/>
    <w:rsid w:val="00536132"/>
    <w:rsid w:val="005452FB"/>
    <w:rsid w:val="00552D3B"/>
    <w:rsid w:val="0055394F"/>
    <w:rsid w:val="005545C7"/>
    <w:rsid w:val="00554AB5"/>
    <w:rsid w:val="0055620B"/>
    <w:rsid w:val="0055734B"/>
    <w:rsid w:val="00557C5F"/>
    <w:rsid w:val="00562C4F"/>
    <w:rsid w:val="0056337F"/>
    <w:rsid w:val="00564976"/>
    <w:rsid w:val="005704D4"/>
    <w:rsid w:val="00583D25"/>
    <w:rsid w:val="00591B2E"/>
    <w:rsid w:val="005A1899"/>
    <w:rsid w:val="005A2BA7"/>
    <w:rsid w:val="005A412F"/>
    <w:rsid w:val="005A4933"/>
    <w:rsid w:val="005A6E18"/>
    <w:rsid w:val="005A7C6D"/>
    <w:rsid w:val="005B0595"/>
    <w:rsid w:val="005C2FAA"/>
    <w:rsid w:val="005C6BFA"/>
    <w:rsid w:val="005D05F2"/>
    <w:rsid w:val="005D15AC"/>
    <w:rsid w:val="005D621F"/>
    <w:rsid w:val="005E5326"/>
    <w:rsid w:val="005E610E"/>
    <w:rsid w:val="005F0C38"/>
    <w:rsid w:val="005F5210"/>
    <w:rsid w:val="00600B60"/>
    <w:rsid w:val="0060213E"/>
    <w:rsid w:val="006030EB"/>
    <w:rsid w:val="00613EEA"/>
    <w:rsid w:val="0061571D"/>
    <w:rsid w:val="0063023A"/>
    <w:rsid w:val="00630FE7"/>
    <w:rsid w:val="0063451B"/>
    <w:rsid w:val="00641D15"/>
    <w:rsid w:val="00646899"/>
    <w:rsid w:val="00646D65"/>
    <w:rsid w:val="006630E2"/>
    <w:rsid w:val="00665AB5"/>
    <w:rsid w:val="0066691F"/>
    <w:rsid w:val="00671F2B"/>
    <w:rsid w:val="00673242"/>
    <w:rsid w:val="00675395"/>
    <w:rsid w:val="00677CEE"/>
    <w:rsid w:val="00685AD5"/>
    <w:rsid w:val="00691399"/>
    <w:rsid w:val="00696778"/>
    <w:rsid w:val="006A0B4E"/>
    <w:rsid w:val="006A4491"/>
    <w:rsid w:val="006B1024"/>
    <w:rsid w:val="006B39BF"/>
    <w:rsid w:val="006C1CCB"/>
    <w:rsid w:val="006C6139"/>
    <w:rsid w:val="006D3065"/>
    <w:rsid w:val="006D6CBF"/>
    <w:rsid w:val="006F3FD7"/>
    <w:rsid w:val="006F4F5E"/>
    <w:rsid w:val="006F56C0"/>
    <w:rsid w:val="006F5862"/>
    <w:rsid w:val="006F6E09"/>
    <w:rsid w:val="007016D6"/>
    <w:rsid w:val="007032D5"/>
    <w:rsid w:val="00706613"/>
    <w:rsid w:val="00715762"/>
    <w:rsid w:val="00722ACF"/>
    <w:rsid w:val="007251AD"/>
    <w:rsid w:val="007301D4"/>
    <w:rsid w:val="0073259B"/>
    <w:rsid w:val="0073764D"/>
    <w:rsid w:val="00745CD6"/>
    <w:rsid w:val="00751888"/>
    <w:rsid w:val="007551F3"/>
    <w:rsid w:val="007558A0"/>
    <w:rsid w:val="00755A74"/>
    <w:rsid w:val="00763471"/>
    <w:rsid w:val="007634B0"/>
    <w:rsid w:val="00766F94"/>
    <w:rsid w:val="007677FA"/>
    <w:rsid w:val="0077000A"/>
    <w:rsid w:val="00770BDC"/>
    <w:rsid w:val="00780289"/>
    <w:rsid w:val="007806D9"/>
    <w:rsid w:val="00787F65"/>
    <w:rsid w:val="00794ED7"/>
    <w:rsid w:val="0079610D"/>
    <w:rsid w:val="00796C14"/>
    <w:rsid w:val="00797585"/>
    <w:rsid w:val="007A460D"/>
    <w:rsid w:val="007A4EFF"/>
    <w:rsid w:val="007B0448"/>
    <w:rsid w:val="007B0ED5"/>
    <w:rsid w:val="007C2691"/>
    <w:rsid w:val="007C3EBA"/>
    <w:rsid w:val="007D355D"/>
    <w:rsid w:val="007D3D58"/>
    <w:rsid w:val="007D52F8"/>
    <w:rsid w:val="007D7345"/>
    <w:rsid w:val="007E2959"/>
    <w:rsid w:val="007E49B0"/>
    <w:rsid w:val="007E530D"/>
    <w:rsid w:val="007F3251"/>
    <w:rsid w:val="007F55BD"/>
    <w:rsid w:val="007F725B"/>
    <w:rsid w:val="008036F8"/>
    <w:rsid w:val="0080398A"/>
    <w:rsid w:val="00806154"/>
    <w:rsid w:val="0081040F"/>
    <w:rsid w:val="00813B5D"/>
    <w:rsid w:val="008212BE"/>
    <w:rsid w:val="008265FA"/>
    <w:rsid w:val="008277D8"/>
    <w:rsid w:val="00832BB8"/>
    <w:rsid w:val="00837175"/>
    <w:rsid w:val="008465F4"/>
    <w:rsid w:val="00853BB3"/>
    <w:rsid w:val="008544D1"/>
    <w:rsid w:val="00855934"/>
    <w:rsid w:val="0086049D"/>
    <w:rsid w:val="008617BC"/>
    <w:rsid w:val="00863389"/>
    <w:rsid w:val="00863459"/>
    <w:rsid w:val="00863A9E"/>
    <w:rsid w:val="00865F1B"/>
    <w:rsid w:val="00866D3F"/>
    <w:rsid w:val="008702E1"/>
    <w:rsid w:val="0087104C"/>
    <w:rsid w:val="00875CFF"/>
    <w:rsid w:val="00877169"/>
    <w:rsid w:val="00877E09"/>
    <w:rsid w:val="00881721"/>
    <w:rsid w:val="00891C66"/>
    <w:rsid w:val="008920A2"/>
    <w:rsid w:val="008924F3"/>
    <w:rsid w:val="00896285"/>
    <w:rsid w:val="00896B5B"/>
    <w:rsid w:val="008A33A5"/>
    <w:rsid w:val="008A39E2"/>
    <w:rsid w:val="008A3B65"/>
    <w:rsid w:val="008A7AAF"/>
    <w:rsid w:val="008B1398"/>
    <w:rsid w:val="008B3D4F"/>
    <w:rsid w:val="008B426E"/>
    <w:rsid w:val="008B594C"/>
    <w:rsid w:val="008C1C84"/>
    <w:rsid w:val="008C3E6B"/>
    <w:rsid w:val="008D3881"/>
    <w:rsid w:val="008D5EB8"/>
    <w:rsid w:val="008D6E7D"/>
    <w:rsid w:val="008E0629"/>
    <w:rsid w:val="008E2366"/>
    <w:rsid w:val="008E6B91"/>
    <w:rsid w:val="008E6DD6"/>
    <w:rsid w:val="008F0615"/>
    <w:rsid w:val="008F3300"/>
    <w:rsid w:val="008F773B"/>
    <w:rsid w:val="00900B61"/>
    <w:rsid w:val="00902BC7"/>
    <w:rsid w:val="00905A8F"/>
    <w:rsid w:val="00907321"/>
    <w:rsid w:val="009074D1"/>
    <w:rsid w:val="009112CB"/>
    <w:rsid w:val="009143AA"/>
    <w:rsid w:val="00915BCD"/>
    <w:rsid w:val="00922BC2"/>
    <w:rsid w:val="00926067"/>
    <w:rsid w:val="0092694B"/>
    <w:rsid w:val="00926BBE"/>
    <w:rsid w:val="00932B50"/>
    <w:rsid w:val="009354EE"/>
    <w:rsid w:val="00936F71"/>
    <w:rsid w:val="00940AFA"/>
    <w:rsid w:val="00940DD8"/>
    <w:rsid w:val="009457BD"/>
    <w:rsid w:val="009471D7"/>
    <w:rsid w:val="00952843"/>
    <w:rsid w:val="00964A02"/>
    <w:rsid w:val="009651F6"/>
    <w:rsid w:val="009654BE"/>
    <w:rsid w:val="00971398"/>
    <w:rsid w:val="009713ED"/>
    <w:rsid w:val="0097144D"/>
    <w:rsid w:val="00972692"/>
    <w:rsid w:val="00973F37"/>
    <w:rsid w:val="00976939"/>
    <w:rsid w:val="00976C8F"/>
    <w:rsid w:val="0097780E"/>
    <w:rsid w:val="00977961"/>
    <w:rsid w:val="00985927"/>
    <w:rsid w:val="009926E6"/>
    <w:rsid w:val="00993DB8"/>
    <w:rsid w:val="00996E69"/>
    <w:rsid w:val="009A259C"/>
    <w:rsid w:val="009A2872"/>
    <w:rsid w:val="009A4193"/>
    <w:rsid w:val="009A6D61"/>
    <w:rsid w:val="009B2AE4"/>
    <w:rsid w:val="009C111C"/>
    <w:rsid w:val="009C2AC5"/>
    <w:rsid w:val="009C6C96"/>
    <w:rsid w:val="009D3FDD"/>
    <w:rsid w:val="009E1463"/>
    <w:rsid w:val="009E2A68"/>
    <w:rsid w:val="009E34C0"/>
    <w:rsid w:val="009E7380"/>
    <w:rsid w:val="009F039C"/>
    <w:rsid w:val="009F0E5F"/>
    <w:rsid w:val="009F167F"/>
    <w:rsid w:val="00A0074B"/>
    <w:rsid w:val="00A00A6E"/>
    <w:rsid w:val="00A03664"/>
    <w:rsid w:val="00A1182A"/>
    <w:rsid w:val="00A126C9"/>
    <w:rsid w:val="00A1428D"/>
    <w:rsid w:val="00A152CC"/>
    <w:rsid w:val="00A17CEF"/>
    <w:rsid w:val="00A2016A"/>
    <w:rsid w:val="00A260B9"/>
    <w:rsid w:val="00A305A4"/>
    <w:rsid w:val="00A3247D"/>
    <w:rsid w:val="00A37449"/>
    <w:rsid w:val="00A37560"/>
    <w:rsid w:val="00A41FF4"/>
    <w:rsid w:val="00A44F8F"/>
    <w:rsid w:val="00A462C6"/>
    <w:rsid w:val="00A51020"/>
    <w:rsid w:val="00A52A3B"/>
    <w:rsid w:val="00A54DD1"/>
    <w:rsid w:val="00A5522D"/>
    <w:rsid w:val="00A55A9E"/>
    <w:rsid w:val="00A60000"/>
    <w:rsid w:val="00A624B5"/>
    <w:rsid w:val="00A66CBD"/>
    <w:rsid w:val="00A67B73"/>
    <w:rsid w:val="00A73375"/>
    <w:rsid w:val="00A77E36"/>
    <w:rsid w:val="00A80261"/>
    <w:rsid w:val="00A8176B"/>
    <w:rsid w:val="00A92639"/>
    <w:rsid w:val="00A9497E"/>
    <w:rsid w:val="00A97A46"/>
    <w:rsid w:val="00AB641C"/>
    <w:rsid w:val="00AC0553"/>
    <w:rsid w:val="00AC4237"/>
    <w:rsid w:val="00AC6108"/>
    <w:rsid w:val="00AD0DF0"/>
    <w:rsid w:val="00AD6593"/>
    <w:rsid w:val="00AD69CC"/>
    <w:rsid w:val="00AE1D32"/>
    <w:rsid w:val="00AE1E7A"/>
    <w:rsid w:val="00AE4FD0"/>
    <w:rsid w:val="00AE5D2D"/>
    <w:rsid w:val="00AF6008"/>
    <w:rsid w:val="00B004C4"/>
    <w:rsid w:val="00B1089E"/>
    <w:rsid w:val="00B12632"/>
    <w:rsid w:val="00B1566E"/>
    <w:rsid w:val="00B21DCC"/>
    <w:rsid w:val="00B221A7"/>
    <w:rsid w:val="00B25D4C"/>
    <w:rsid w:val="00B36EDD"/>
    <w:rsid w:val="00B40520"/>
    <w:rsid w:val="00B4773A"/>
    <w:rsid w:val="00B53DB2"/>
    <w:rsid w:val="00B54954"/>
    <w:rsid w:val="00B56612"/>
    <w:rsid w:val="00B62412"/>
    <w:rsid w:val="00B63A8A"/>
    <w:rsid w:val="00B66DDA"/>
    <w:rsid w:val="00B66EB3"/>
    <w:rsid w:val="00B719CA"/>
    <w:rsid w:val="00B77433"/>
    <w:rsid w:val="00B77CA4"/>
    <w:rsid w:val="00B8089D"/>
    <w:rsid w:val="00B80BC7"/>
    <w:rsid w:val="00B828B0"/>
    <w:rsid w:val="00B861DC"/>
    <w:rsid w:val="00B912A3"/>
    <w:rsid w:val="00B92F8D"/>
    <w:rsid w:val="00B96E31"/>
    <w:rsid w:val="00BA08A9"/>
    <w:rsid w:val="00BA417B"/>
    <w:rsid w:val="00BA6D33"/>
    <w:rsid w:val="00BA7D4A"/>
    <w:rsid w:val="00BB1238"/>
    <w:rsid w:val="00BB5FDB"/>
    <w:rsid w:val="00BC4A83"/>
    <w:rsid w:val="00BC5060"/>
    <w:rsid w:val="00BC796E"/>
    <w:rsid w:val="00BD3FD1"/>
    <w:rsid w:val="00BE0FF1"/>
    <w:rsid w:val="00BE302D"/>
    <w:rsid w:val="00BE4E64"/>
    <w:rsid w:val="00BE5986"/>
    <w:rsid w:val="00BE7F01"/>
    <w:rsid w:val="00BF2A68"/>
    <w:rsid w:val="00C163CC"/>
    <w:rsid w:val="00C20A03"/>
    <w:rsid w:val="00C25136"/>
    <w:rsid w:val="00C30631"/>
    <w:rsid w:val="00C3494C"/>
    <w:rsid w:val="00C34C88"/>
    <w:rsid w:val="00C409FD"/>
    <w:rsid w:val="00C44EC5"/>
    <w:rsid w:val="00C527CD"/>
    <w:rsid w:val="00C52BD3"/>
    <w:rsid w:val="00C52C55"/>
    <w:rsid w:val="00C53976"/>
    <w:rsid w:val="00C55C98"/>
    <w:rsid w:val="00C55F53"/>
    <w:rsid w:val="00C575A7"/>
    <w:rsid w:val="00C65E6E"/>
    <w:rsid w:val="00C711FA"/>
    <w:rsid w:val="00C75EF8"/>
    <w:rsid w:val="00C80233"/>
    <w:rsid w:val="00C83C86"/>
    <w:rsid w:val="00C86B93"/>
    <w:rsid w:val="00C93F5E"/>
    <w:rsid w:val="00C95CE5"/>
    <w:rsid w:val="00C962EE"/>
    <w:rsid w:val="00C97074"/>
    <w:rsid w:val="00CA0242"/>
    <w:rsid w:val="00CA0CF0"/>
    <w:rsid w:val="00CA3FBC"/>
    <w:rsid w:val="00CA51DA"/>
    <w:rsid w:val="00CA721A"/>
    <w:rsid w:val="00CB5095"/>
    <w:rsid w:val="00CB523E"/>
    <w:rsid w:val="00CB6400"/>
    <w:rsid w:val="00CC0A46"/>
    <w:rsid w:val="00CC223A"/>
    <w:rsid w:val="00CC2F59"/>
    <w:rsid w:val="00CC7300"/>
    <w:rsid w:val="00CD1E52"/>
    <w:rsid w:val="00CD20E6"/>
    <w:rsid w:val="00CE0B89"/>
    <w:rsid w:val="00CF36D3"/>
    <w:rsid w:val="00CF4BF2"/>
    <w:rsid w:val="00CF5959"/>
    <w:rsid w:val="00D00EF5"/>
    <w:rsid w:val="00D01498"/>
    <w:rsid w:val="00D04250"/>
    <w:rsid w:val="00D076F2"/>
    <w:rsid w:val="00D14634"/>
    <w:rsid w:val="00D2291D"/>
    <w:rsid w:val="00D2508E"/>
    <w:rsid w:val="00D25FD8"/>
    <w:rsid w:val="00D36E77"/>
    <w:rsid w:val="00D43CE8"/>
    <w:rsid w:val="00D52280"/>
    <w:rsid w:val="00D70C69"/>
    <w:rsid w:val="00D71DCD"/>
    <w:rsid w:val="00D85380"/>
    <w:rsid w:val="00D856CE"/>
    <w:rsid w:val="00DA2E93"/>
    <w:rsid w:val="00DA35F9"/>
    <w:rsid w:val="00DA4DBC"/>
    <w:rsid w:val="00DB3165"/>
    <w:rsid w:val="00DB373A"/>
    <w:rsid w:val="00DB46C1"/>
    <w:rsid w:val="00DB5AD2"/>
    <w:rsid w:val="00DC0021"/>
    <w:rsid w:val="00DC1DAE"/>
    <w:rsid w:val="00DC1E04"/>
    <w:rsid w:val="00DC2320"/>
    <w:rsid w:val="00DC462C"/>
    <w:rsid w:val="00DD19DD"/>
    <w:rsid w:val="00DD2C46"/>
    <w:rsid w:val="00DD2DA0"/>
    <w:rsid w:val="00DD323E"/>
    <w:rsid w:val="00DD46B6"/>
    <w:rsid w:val="00DD69CE"/>
    <w:rsid w:val="00DD70A5"/>
    <w:rsid w:val="00DE41A8"/>
    <w:rsid w:val="00DE50F9"/>
    <w:rsid w:val="00DF1860"/>
    <w:rsid w:val="00DF65C5"/>
    <w:rsid w:val="00DF6B7F"/>
    <w:rsid w:val="00E00BF6"/>
    <w:rsid w:val="00E00DB8"/>
    <w:rsid w:val="00E02403"/>
    <w:rsid w:val="00E124CD"/>
    <w:rsid w:val="00E15144"/>
    <w:rsid w:val="00E1637C"/>
    <w:rsid w:val="00E17D66"/>
    <w:rsid w:val="00E20201"/>
    <w:rsid w:val="00E302A8"/>
    <w:rsid w:val="00E3537D"/>
    <w:rsid w:val="00E35F99"/>
    <w:rsid w:val="00E401CA"/>
    <w:rsid w:val="00E53ED8"/>
    <w:rsid w:val="00E642EE"/>
    <w:rsid w:val="00E64318"/>
    <w:rsid w:val="00E64D3B"/>
    <w:rsid w:val="00E65250"/>
    <w:rsid w:val="00E71CE5"/>
    <w:rsid w:val="00E873FD"/>
    <w:rsid w:val="00E87BEF"/>
    <w:rsid w:val="00E91CD4"/>
    <w:rsid w:val="00E9729C"/>
    <w:rsid w:val="00EB0685"/>
    <w:rsid w:val="00EB43DB"/>
    <w:rsid w:val="00EC122D"/>
    <w:rsid w:val="00EC2F8F"/>
    <w:rsid w:val="00ED2C0E"/>
    <w:rsid w:val="00ED6BB0"/>
    <w:rsid w:val="00ED7F63"/>
    <w:rsid w:val="00EE07D7"/>
    <w:rsid w:val="00EE391F"/>
    <w:rsid w:val="00EE74D8"/>
    <w:rsid w:val="00EF0E8D"/>
    <w:rsid w:val="00EF2114"/>
    <w:rsid w:val="00EF2E4D"/>
    <w:rsid w:val="00EF569E"/>
    <w:rsid w:val="00EF5C3F"/>
    <w:rsid w:val="00F07512"/>
    <w:rsid w:val="00F11AC6"/>
    <w:rsid w:val="00F12DFB"/>
    <w:rsid w:val="00F25618"/>
    <w:rsid w:val="00F26F6F"/>
    <w:rsid w:val="00F32B7D"/>
    <w:rsid w:val="00F416D4"/>
    <w:rsid w:val="00F43A91"/>
    <w:rsid w:val="00F47B2D"/>
    <w:rsid w:val="00F51D27"/>
    <w:rsid w:val="00F608ED"/>
    <w:rsid w:val="00F6333A"/>
    <w:rsid w:val="00F64B03"/>
    <w:rsid w:val="00F64F9E"/>
    <w:rsid w:val="00F6790C"/>
    <w:rsid w:val="00F76CB4"/>
    <w:rsid w:val="00F80CD5"/>
    <w:rsid w:val="00F814AF"/>
    <w:rsid w:val="00F82506"/>
    <w:rsid w:val="00F8462C"/>
    <w:rsid w:val="00F84DE7"/>
    <w:rsid w:val="00F87E61"/>
    <w:rsid w:val="00F93A7F"/>
    <w:rsid w:val="00FA08A9"/>
    <w:rsid w:val="00FA1B94"/>
    <w:rsid w:val="00FA2370"/>
    <w:rsid w:val="00FA3433"/>
    <w:rsid w:val="00FB1F1A"/>
    <w:rsid w:val="00FB29BF"/>
    <w:rsid w:val="00FB2C93"/>
    <w:rsid w:val="00FB3BB2"/>
    <w:rsid w:val="00FB457B"/>
    <w:rsid w:val="00FB5266"/>
    <w:rsid w:val="00FC0C9A"/>
    <w:rsid w:val="00FC23E8"/>
    <w:rsid w:val="00FC3A57"/>
    <w:rsid w:val="00FC44A9"/>
    <w:rsid w:val="00FC5CE5"/>
    <w:rsid w:val="00FD17FF"/>
    <w:rsid w:val="00FD27F2"/>
    <w:rsid w:val="00FD38B9"/>
    <w:rsid w:val="00FD6E01"/>
    <w:rsid w:val="00FE0979"/>
    <w:rsid w:val="00FE665B"/>
    <w:rsid w:val="00FF0E2F"/>
    <w:rsid w:val="00FF1E00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pubmed.ncbi.nlm.nih.gov/29944413" TargetMode="External"/><Relationship Id="rId21" Type="http://schemas.openxmlformats.org/officeDocument/2006/relationships/hyperlink" Target="https://pubmed.ncbi.nlm.nih.gov/31635561" TargetMode="External"/><Relationship Id="rId34" Type="http://schemas.openxmlformats.org/officeDocument/2006/relationships/hyperlink" Target="https://pubmed.ncbi.nlm.nih.gov/26224011" TargetMode="External"/><Relationship Id="rId42" Type="http://schemas.openxmlformats.org/officeDocument/2006/relationships/hyperlink" Target="https://pubmed.ncbi.nlm.nih.gov/22404797" TargetMode="External"/><Relationship Id="rId47" Type="http://schemas.openxmlformats.org/officeDocument/2006/relationships/hyperlink" Target="https://pubmed.ncbi.nlm.nih.gov/16823686" TargetMode="External"/><Relationship Id="rId50" Type="http://schemas.openxmlformats.org/officeDocument/2006/relationships/hyperlink" Target="https://pubmed.ncbi.nlm.nih.gov/12217272" TargetMode="External"/><Relationship Id="rId55" Type="http://schemas.openxmlformats.org/officeDocument/2006/relationships/hyperlink" Target="https://pubmed.ncbi.nlm.nih.gov/8539089" TargetMode="External"/><Relationship Id="rId63" Type="http://schemas.openxmlformats.org/officeDocument/2006/relationships/footer" Target="footer1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https://pubmed.ncbi.nlm.nih.gov/39131604" TargetMode="External"/><Relationship Id="rId29" Type="http://schemas.openxmlformats.org/officeDocument/2006/relationships/hyperlink" Target="https://pubmed.ncbi.nlm.nih.gov/28192767" TargetMode="External"/><Relationship Id="rId11" Type="http://schemas.openxmlformats.org/officeDocument/2006/relationships/image" Target="media/image1.jpg"/><Relationship Id="rId24" Type="http://schemas.openxmlformats.org/officeDocument/2006/relationships/hyperlink" Target="https://pubmed.ncbi.nlm.nih.gov/29353369" TargetMode="External"/><Relationship Id="rId32" Type="http://schemas.openxmlformats.org/officeDocument/2006/relationships/hyperlink" Target="https://pubmed.ncbi.nlm.nih.gov/26874960" TargetMode="External"/><Relationship Id="rId37" Type="http://schemas.openxmlformats.org/officeDocument/2006/relationships/hyperlink" Target="https://pubmed.ncbi.nlm.nih.gov/24161356" TargetMode="External"/><Relationship Id="rId40" Type="http://schemas.openxmlformats.org/officeDocument/2006/relationships/hyperlink" Target="https://pubmed.ncbi.nlm.nih.gov/22620488" TargetMode="External"/><Relationship Id="rId45" Type="http://schemas.openxmlformats.org/officeDocument/2006/relationships/hyperlink" Target="https://pubmed.ncbi.nlm.nih.gov/20184808" TargetMode="External"/><Relationship Id="rId53" Type="http://schemas.openxmlformats.org/officeDocument/2006/relationships/hyperlink" Target="https://pubmed.ncbi.nlm.nih.gov/9554103" TargetMode="External"/><Relationship Id="rId58" Type="http://schemas.openxmlformats.org/officeDocument/2006/relationships/hyperlink" Target="https://pubmed.ncbi.nlm.nih.gov/21957508" TargetMode="External"/><Relationship Id="rId5" Type="http://schemas.openxmlformats.org/officeDocument/2006/relationships/styles" Target="styles.xml"/><Relationship Id="rId61" Type="http://schemas.openxmlformats.org/officeDocument/2006/relationships/hyperlink" Target="https://pubmed.ncbi.nlm.nih.gov/4096281" TargetMode="External"/><Relationship Id="rId19" Type="http://schemas.openxmlformats.org/officeDocument/2006/relationships/hyperlink" Target="https://pubmed.ncbi.nlm.nih.gov/36793449" TargetMode="External"/><Relationship Id="rId14" Type="http://schemas.openxmlformats.org/officeDocument/2006/relationships/hyperlink" Target="https://pubmed.ncbi.nlm.nih.gov/37852877" TargetMode="External"/><Relationship Id="rId22" Type="http://schemas.openxmlformats.org/officeDocument/2006/relationships/hyperlink" Target="https://pubmed.ncbi.nlm.nih.gov/32508684" TargetMode="External"/><Relationship Id="rId27" Type="http://schemas.openxmlformats.org/officeDocument/2006/relationships/hyperlink" Target="https://pubmed.ncbi.nlm.nih.gov/29107401" TargetMode="External"/><Relationship Id="rId30" Type="http://schemas.openxmlformats.org/officeDocument/2006/relationships/hyperlink" Target="https://pubmed.ncbi.nlm.nih.gov/28381222" TargetMode="External"/><Relationship Id="rId35" Type="http://schemas.openxmlformats.org/officeDocument/2006/relationships/hyperlink" Target="https://pubmed.ncbi.nlm.nih.gov/25023182" TargetMode="External"/><Relationship Id="rId43" Type="http://schemas.openxmlformats.org/officeDocument/2006/relationships/hyperlink" Target="https://pubmed.ncbi.nlm.nih.gov/21039484" TargetMode="External"/><Relationship Id="rId48" Type="http://schemas.openxmlformats.org/officeDocument/2006/relationships/hyperlink" Target="https://pubmed.ncbi.nlm.nih.gov/14639511" TargetMode="External"/><Relationship Id="rId56" Type="http://schemas.openxmlformats.org/officeDocument/2006/relationships/hyperlink" Target="https://pubmed.ncbi.nlm.nih.gov/8539099" TargetMode="External"/><Relationship Id="rId64" Type="http://schemas.openxmlformats.org/officeDocument/2006/relationships/fontTable" Target="fontTable.xml"/><Relationship Id="rId8" Type="http://schemas.openxmlformats.org/officeDocument/2006/relationships/webSettings" Target="webSettings.xml"/><Relationship Id="rId51" Type="http://schemas.openxmlformats.org/officeDocument/2006/relationships/hyperlink" Target="https://pubmed.ncbi.nlm.nih.gov/12106514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https://pubmed.ncbi.nlm.nih.gov/39760831" TargetMode="External"/><Relationship Id="rId17" Type="http://schemas.openxmlformats.org/officeDocument/2006/relationships/hyperlink" Target="https://pubmed.ncbi.nlm.nih.gov/39717379" TargetMode="External"/><Relationship Id="rId25" Type="http://schemas.openxmlformats.org/officeDocument/2006/relationships/hyperlink" Target="https://pubmed.ncbi.nlm.nih.gov/29880070" TargetMode="External"/><Relationship Id="rId33" Type="http://schemas.openxmlformats.org/officeDocument/2006/relationships/hyperlink" Target="https://pubmed.ncbi.nlm.nih.gov/26890534" TargetMode="External"/><Relationship Id="rId38" Type="http://schemas.openxmlformats.org/officeDocument/2006/relationships/hyperlink" Target="https://pubmed.ncbi.nlm.nih.gov/23388522" TargetMode="External"/><Relationship Id="rId46" Type="http://schemas.openxmlformats.org/officeDocument/2006/relationships/hyperlink" Target="https://pubmed.ncbi.nlm.nih.gov/19567762" TargetMode="External"/><Relationship Id="rId59" Type="http://schemas.openxmlformats.org/officeDocument/2006/relationships/hyperlink" Target="https://pubmed.ncbi.nlm.nih.gov/2247332" TargetMode="External"/><Relationship Id="rId20" Type="http://schemas.openxmlformats.org/officeDocument/2006/relationships/hyperlink" Target="https://pubmed.ncbi.nlm.nih.gov/35910452" TargetMode="External"/><Relationship Id="rId41" Type="http://schemas.openxmlformats.org/officeDocument/2006/relationships/hyperlink" Target="https://pubmed.ncbi.nlm.nih.gov/22917203" TargetMode="External"/><Relationship Id="rId54" Type="http://schemas.openxmlformats.org/officeDocument/2006/relationships/hyperlink" Target="https://pubmed.ncbi.nlm.nih.gov/24213935" TargetMode="External"/><Relationship Id="rId62" Type="http://schemas.openxmlformats.org/officeDocument/2006/relationships/hyperlink" Target="../../../In-Depth%20Profiles/07-07-25/Mind%20Map/PiHSCZ_0098_Manuel%20Mart&#237;n-Carrasco.jpg" TargetMode="Externa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5" Type="http://schemas.openxmlformats.org/officeDocument/2006/relationships/hyperlink" Target="https://pubmed.ncbi.nlm.nih.gov/38716116" TargetMode="External"/><Relationship Id="rId23" Type="http://schemas.openxmlformats.org/officeDocument/2006/relationships/hyperlink" Target="https://pubmed.ncbi.nlm.nih.gov/31255516" TargetMode="External"/><Relationship Id="rId28" Type="http://schemas.openxmlformats.org/officeDocument/2006/relationships/hyperlink" Target="https://pubmed.ncbi.nlm.nih.gov/28192766" TargetMode="External"/><Relationship Id="rId36" Type="http://schemas.openxmlformats.org/officeDocument/2006/relationships/hyperlink" Target="https://pubmed.ncbi.nlm.nih.gov/25388772" TargetMode="External"/><Relationship Id="rId49" Type="http://schemas.openxmlformats.org/officeDocument/2006/relationships/hyperlink" Target="https://pubmed.ncbi.nlm.nih.gov/12217268" TargetMode="External"/><Relationship Id="rId57" Type="http://schemas.openxmlformats.org/officeDocument/2006/relationships/hyperlink" Target="https://pubmed.ncbi.nlm.nih.gov/8473840" TargetMode="External"/><Relationship Id="rId10" Type="http://schemas.openxmlformats.org/officeDocument/2006/relationships/endnotes" Target="endnotes.xml"/><Relationship Id="rId31" Type="http://schemas.openxmlformats.org/officeDocument/2006/relationships/hyperlink" Target="https://pubmed.ncbi.nlm.nih.gov/28235557" TargetMode="External"/><Relationship Id="rId44" Type="http://schemas.openxmlformats.org/officeDocument/2006/relationships/hyperlink" Target="https://pubmed.ncbi.nlm.nih.gov/20214720" TargetMode="External"/><Relationship Id="rId52" Type="http://schemas.openxmlformats.org/officeDocument/2006/relationships/hyperlink" Target="https://pubmed.ncbi.nlm.nih.gov/10641310" TargetMode="External"/><Relationship Id="rId60" Type="http://schemas.openxmlformats.org/officeDocument/2006/relationships/hyperlink" Target="https://pubmed.ncbi.nlm.nih.gov/3245474" TargetMode="External"/><Relationship Id="rId65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3" Type="http://schemas.openxmlformats.org/officeDocument/2006/relationships/hyperlink" Target="https://pubmed.ncbi.nlm.nih.gov/39611328" TargetMode="External"/><Relationship Id="rId18" Type="http://schemas.openxmlformats.org/officeDocument/2006/relationships/hyperlink" Target="https://pubmed.ncbi.nlm.nih.gov/36444899" TargetMode="External"/><Relationship Id="rId39" Type="http://schemas.openxmlformats.org/officeDocument/2006/relationships/hyperlink" Target="https://pubmed.ncbi.nlm.nih.gov/2326563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7EB3696C166B4E98EC7230A836A500" ma:contentTypeVersion="21" ma:contentTypeDescription="Create a new document." ma:contentTypeScope="" ma:versionID="d0252fa9e8ce32db289fcc04af7da083">
  <xsd:schema xmlns:xsd="http://www.w3.org/2001/XMLSchema" xmlns:xs="http://www.w3.org/2001/XMLSchema" xmlns:p="http://schemas.microsoft.com/office/2006/metadata/properties" xmlns:ns2="a497d734-4801-40da-89ef-017d807fa2a8" xmlns:ns3="32bdb438-7d0f-4225-b594-ab5c81528ae2" targetNamespace="http://schemas.microsoft.com/office/2006/metadata/properties" ma:root="true" ma:fieldsID="b27134fb40eced3b7ae49a2ced564ec8" ns2:_="" ns3:_="">
    <xsd:import namespace="a497d734-4801-40da-89ef-017d807fa2a8"/>
    <xsd:import namespace="32bdb438-7d0f-4225-b594-ab5c81528ae2"/>
    <xsd:element name="properties">
      <xsd:complexType>
        <xsd:sequence>
          <xsd:element name="documentManagement">
            <xsd:complexType>
              <xsd:all>
                <xsd:element ref="ns2:SharedWithDetails" minOccurs="0"/>
                <xsd:element ref="ns2:SharedWithUser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2:TaxKeywordTaxHTField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97d734-4801-40da-89ef-017d807fa2a8" elementFormDefault="qualified">
    <xsd:import namespace="http://schemas.microsoft.com/office/2006/documentManagement/types"/>
    <xsd:import namespace="http://schemas.microsoft.com/office/infopath/2007/PartnerControls"/>
    <xsd:element name="SharedWithDetails" ma:index="8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axCatchAll" ma:index="23" nillable="true" ma:displayName="Taxonomy Catch All Column" ma:hidden="true" ma:list="{55cb9c4c-58e5-407b-9a70-3c8acc7b7146}" ma:internalName="TaxCatchAll" ma:showField="CatchAllData" ma:web="a497d734-4801-40da-89ef-017d807fa2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27" nillable="true" ma:taxonomy="true" ma:internalName="TaxKeywordTaxHTField" ma:taxonomyFieldName="TaxKeyword" ma:displayName="Enterprise Keywords" ma:fieldId="{23f27201-bee3-471e-b2e7-b64fd8b7ca38}" ma:taxonomyMulti="true" ma:sspId="00000000-0000-0000-0000-000000000000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bdb438-7d0f-4225-b594-ab5c81528a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123ccff-1beb-4bf6-8606-78be1bc4f3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97d734-4801-40da-89ef-017d807fa2a8" xsi:nil="true"/>
    <lcf76f155ced4ddcb4097134ff3c332f xmlns="32bdb438-7d0f-4225-b594-ab5c81528ae2">
      <Terms xmlns="http://schemas.microsoft.com/office/infopath/2007/PartnerControls"/>
    </lcf76f155ced4ddcb4097134ff3c332f>
    <TaxKeywordTaxHTField xmlns="a497d734-4801-40da-89ef-017d807fa2a8">
      <Terms xmlns="http://schemas.microsoft.com/office/infopath/2007/PartnerControls"/>
    </TaxKeywordTaxHTField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68F74E-BF6E-45DD-A1D4-5857FA393A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12B7F4-3DD5-438A-AFAD-7D9071CF1D77}"/>
</file>

<file path=customXml/itemProps3.xml><?xml version="1.0" encoding="utf-8"?>
<ds:datastoreItem xmlns:ds="http://schemas.openxmlformats.org/officeDocument/2006/customXml" ds:itemID="{AAFFFB37-6831-4E57-AC4E-741BA53601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8F0565D-E080-4DA3-B3B2-4F39D8E27E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7</Pages>
  <Words>4457</Words>
  <Characters>25406</Characters>
  <Application>Microsoft Office Word</Application>
  <DocSecurity>0</DocSecurity>
  <Lines>211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8</cp:revision>
  <dcterms:created xsi:type="dcterms:W3CDTF">2023-05-13T07:02:00Z</dcterms:created>
  <dcterms:modified xsi:type="dcterms:W3CDTF">2025-07-04T04:30:00Z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0x0101009A7EB3696C166B4E98EC7230A836A500</vt:lpwstr>
  </property>
  <property fmtid="{D5CDD505-2E9C-101B-9397-08002B2CF9AE}" pid="3" name="TaxKeyword">
    <vt:lpwstr/>
  </property>
</Properties>
</file>